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eastAsia="Arial" w:hAnsi="Arial" w:cs="Arial"/>
        </w:rPr>
        <w:id w:val="232364129"/>
        <w:docPartObj>
          <w:docPartGallery w:val="Cover Pages"/>
          <w:docPartUnique/>
        </w:docPartObj>
      </w:sdtPr>
      <w:sdtContent>
        <w:p w14:paraId="03EA03C0" w14:textId="63A4413D" w:rsidR="006A0D11" w:rsidRDefault="006A0D11">
          <w:r>
            <w:rPr>
              <w:noProof/>
            </w:rPr>
            <mc:AlternateContent>
              <mc:Choice Requires="wps">
                <w:drawing>
                  <wp:anchor distT="0" distB="0" distL="114300" distR="114300" simplePos="0" relativeHeight="251659264" behindDoc="0" locked="0" layoutInCell="1" allowOverlap="1" wp14:anchorId="2F679C20" wp14:editId="39D25436">
                    <wp:simplePos x="0" y="0"/>
                    <wp:positionH relativeFrom="page">
                      <wp:align>left</wp:align>
                    </wp:positionH>
                    <wp:positionV relativeFrom="paragraph">
                      <wp:posOffset>-914400</wp:posOffset>
                    </wp:positionV>
                    <wp:extent cx="7553434" cy="10657490"/>
                    <wp:effectExtent l="0" t="0" r="9525" b="0"/>
                    <wp:wrapNone/>
                    <wp:docPr id="2" name="Rectangle 2"/>
                    <wp:cNvGraphicFramePr/>
                    <a:graphic xmlns:a="http://schemas.openxmlformats.org/drawingml/2006/main">
                      <a:graphicData uri="http://schemas.microsoft.com/office/word/2010/wordprocessingShape">
                        <wps:wsp>
                          <wps:cNvSpPr/>
                          <wps:spPr>
                            <a:xfrm>
                              <a:off x="0" y="0"/>
                              <a:ext cx="7553434" cy="1065749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86B8C1" w14:textId="5BC9F3F0" w:rsidR="006A0D11" w:rsidRDefault="00327A1B" w:rsidP="006A0D11">
                                <w:pPr>
                                  <w:jc w:val="center"/>
                                </w:pPr>
                                <w:r>
                                  <w:rPr>
                                    <w:rFonts w:cstheme="minorHAnsi"/>
                                    <w:noProof/>
                                  </w:rPr>
                                  <w:drawing>
                                    <wp:inline distT="0" distB="0" distL="0" distR="0" wp14:anchorId="6DA02A02" wp14:editId="072E6384">
                                      <wp:extent cx="7409530" cy="10491901"/>
                                      <wp:effectExtent l="0" t="0" r="1270" b="5080"/>
                                      <wp:docPr id="10" name="Picture 10"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ackground pattern&#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30561" cy="1052168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679C20" id="Rectangle 2" o:spid="_x0000_s1026" style="position:absolute;margin-left:0;margin-top:-1in;width:594.75pt;height:839.1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" fillcolor="#f2f2f2 [3052]" stroked="f" strokeweight="1pt">
                    <v:textbox>
                      <w:txbxContent>
                        <w:p w14:paraId="4086B8C1" w14:textId="5BC9F3F0" w:rsidR="006A0D11" w:rsidRDefault="00327A1B" w:rsidP="006A0D11">
                          <w:pPr>
                            <w:jc w:val="center"/>
                          </w:pPr>
                          <w:r>
                            <w:rPr>
                              <w:rFonts w:cstheme="minorHAnsi"/>
                              <w:noProof/>
                            </w:rPr>
                            <w:drawing>
                              <wp:inline distT="0" distB="0" distL="0" distR="0" wp14:anchorId="6DA02A02" wp14:editId="072E6384">
                                <wp:extent cx="7409530" cy="10491901"/>
                                <wp:effectExtent l="0" t="0" r="1270" b="5080"/>
                                <wp:docPr id="10" name="Picture 10"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ackground pattern&#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30561" cy="10521681"/>
                                        </a:xfrm>
                                        <a:prstGeom prst="rect">
                                          <a:avLst/>
                                        </a:prstGeom>
                                        <a:noFill/>
                                        <a:ln>
                                          <a:noFill/>
                                        </a:ln>
                                      </pic:spPr>
                                    </pic:pic>
                                  </a:graphicData>
                                </a:graphic>
                              </wp:inline>
                            </w:drawing>
                          </w:r>
                        </w:p>
                      </w:txbxContent>
                    </v:textbox>
                    <w10:wrap anchorx="page"/>
                  </v:rect>
                </w:pict>
              </mc:Fallback>
            </mc:AlternateContent>
          </w:r>
        </w:p>
        <w:p w14:paraId="36263635" w14:textId="77777777" w:rsidR="00C76FBB" w:rsidRPr="00376822" w:rsidRDefault="00327A1B" w:rsidP="00C76FBB">
          <w:pPr>
            <w:pStyle w:val="BodyText"/>
            <w:spacing w:before="8"/>
            <w:rPr>
              <w:b/>
            </w:rPr>
          </w:pPr>
          <w:r w:rsidRPr="00762BFB">
            <w:rPr>
              <w:noProof/>
            </w:rPr>
            <mc:AlternateContent>
              <mc:Choice Requires="wps">
                <w:drawing>
                  <wp:anchor distT="0" distB="0" distL="114300" distR="114300" simplePos="0" relativeHeight="251660288" behindDoc="1" locked="0" layoutInCell="1" allowOverlap="1" wp14:anchorId="091B57B1" wp14:editId="06DA29D9">
                    <wp:simplePos x="0" y="0"/>
                    <wp:positionH relativeFrom="column">
                      <wp:posOffset>177165</wp:posOffset>
                    </wp:positionH>
                    <wp:positionV relativeFrom="paragraph">
                      <wp:posOffset>3065780</wp:posOffset>
                    </wp:positionV>
                    <wp:extent cx="3877945" cy="2044700"/>
                    <wp:effectExtent l="0" t="0" r="27305" b="12700"/>
                    <wp:wrapTight wrapText="bothSides">
                      <wp:wrapPolygon edited="0">
                        <wp:start x="0" y="0"/>
                        <wp:lineTo x="0" y="21533"/>
                        <wp:lineTo x="21646" y="21533"/>
                        <wp:lineTo x="21646" y="0"/>
                        <wp:lineTo x="0" y="0"/>
                      </wp:wrapPolygon>
                    </wp:wrapTight>
                    <wp:docPr id="11" name="Rectangle 11"/>
                    <wp:cNvGraphicFramePr/>
                    <a:graphic xmlns:a="http://schemas.openxmlformats.org/drawingml/2006/main">
                      <a:graphicData uri="http://schemas.microsoft.com/office/word/2010/wordprocessingShape">
                        <wps:wsp>
                          <wps:cNvSpPr/>
                          <wps:spPr>
                            <a:xfrm>
                              <a:off x="0" y="0"/>
                              <a:ext cx="3877945" cy="2044700"/>
                            </a:xfrm>
                            <a:prstGeom prst="rect">
                              <a:avLst/>
                            </a:prstGeom>
                            <a:solidFill>
                              <a:srgbClr val="02254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E5AA64C" w14:textId="5CCBDF68" w:rsidR="00762BFB" w:rsidRPr="00762BFB" w:rsidRDefault="00C76FBB" w:rsidP="00762BFB">
                                <w:pPr>
                                  <w:rPr>
                                    <w:b/>
                                    <w:bCs/>
                                    <w:sz w:val="72"/>
                                    <w:szCs w:val="72"/>
                                  </w:rPr>
                                </w:pPr>
                                <w:r>
                                  <w:rPr>
                                    <w:b/>
                                    <w:bCs/>
                                    <w:sz w:val="72"/>
                                    <w:szCs w:val="72"/>
                                  </w:rPr>
                                  <w:t>Complaints Policy</w:t>
                                </w:r>
                                <w:r w:rsidR="00762BFB">
                                  <w:rPr>
                                    <w:b/>
                                    <w:bCs/>
                                    <w:sz w:val="72"/>
                                    <w:szCs w:val="72"/>
                                  </w:rPr>
                                  <w:br/>
                                </w:r>
                                <w:r w:rsidR="00762BFB" w:rsidRPr="00762BFB">
                                  <w:rPr>
                                    <w:b/>
                                    <w:bCs/>
                                    <w:sz w:val="48"/>
                                    <w:szCs w:val="48"/>
                                  </w:rPr>
                                  <w:t>February 2022</w:t>
                                </w:r>
                              </w:p>
                              <w:p w14:paraId="539D7A20" w14:textId="77777777" w:rsidR="00762BFB" w:rsidRDefault="00762BFB" w:rsidP="00762BF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91B57B1" id="Rectangle 11" o:spid="_x0000_s1027" style="position:absolute;margin-left:13.95pt;margin-top:241.4pt;width:305.35pt;height:161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" fillcolor="#022541" strokecolor="#1f3763 [1604]" strokeweight="1pt">
                    <v:textbox>
                      <w:txbxContent>
                        <w:p w14:paraId="7E5AA64C" w14:textId="5CCBDF68" w:rsidR="00762BFB" w:rsidRPr="00762BFB" w:rsidRDefault="00C76FBB" w:rsidP="00762BFB">
                          <w:pPr>
                            <w:rPr>
                              <w:b/>
                              <w:bCs/>
                              <w:sz w:val="72"/>
                              <w:szCs w:val="72"/>
                            </w:rPr>
                          </w:pPr>
                          <w:r>
                            <w:rPr>
                              <w:b/>
                              <w:bCs/>
                              <w:sz w:val="72"/>
                              <w:szCs w:val="72"/>
                            </w:rPr>
                            <w:t>Complaints Policy</w:t>
                          </w:r>
                          <w:r w:rsidR="00762BFB">
                            <w:rPr>
                              <w:b/>
                              <w:bCs/>
                              <w:sz w:val="72"/>
                              <w:szCs w:val="72"/>
                            </w:rPr>
                            <w:br/>
                          </w:r>
                          <w:r w:rsidR="00762BFB" w:rsidRPr="00762BFB">
                            <w:rPr>
                              <w:b/>
                              <w:bCs/>
                              <w:sz w:val="48"/>
                              <w:szCs w:val="48"/>
                            </w:rPr>
                            <w:t>February 2022</w:t>
                          </w:r>
                        </w:p>
                        <w:p w14:paraId="539D7A20" w14:textId="77777777" w:rsidR="00762BFB" w:rsidRDefault="00762BFB" w:rsidP="00762BFB">
                          <w:pPr>
                            <w:jc w:val="center"/>
                          </w:pPr>
                        </w:p>
                      </w:txbxContent>
                    </v:textbox>
                    <w10:wrap type="tight"/>
                  </v:rect>
                </w:pict>
              </mc:Fallback>
            </mc:AlternateContent>
          </w:r>
          <w:r w:rsidR="006A0D11" w:rsidRPr="00762BFB">
            <w:br w:type="page"/>
          </w:r>
        </w:p>
      </w:sdtContent>
    </w:sdt>
    <w:tbl>
      <w:tblPr>
        <w:tblW w:w="822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1"/>
        <w:gridCol w:w="3741"/>
      </w:tblGrid>
      <w:tr w:rsidR="00C76FBB" w:rsidRPr="00376822" w14:paraId="0B709177" w14:textId="77777777" w:rsidTr="00C53764">
        <w:trPr>
          <w:trHeight w:val="275"/>
        </w:trPr>
        <w:tc>
          <w:tcPr>
            <w:tcW w:w="8222" w:type="dxa"/>
            <w:gridSpan w:val="2"/>
            <w:shd w:val="clear" w:color="auto" w:fill="DEEAF6"/>
          </w:tcPr>
          <w:p w14:paraId="72FA67E4" w14:textId="77777777" w:rsidR="00C76FBB" w:rsidRPr="00376822" w:rsidRDefault="00C76FBB" w:rsidP="00C53764">
            <w:pPr>
              <w:pStyle w:val="TableParagraph"/>
              <w:ind w:left="3647" w:right="3640"/>
              <w:rPr>
                <w:sz w:val="24"/>
                <w:szCs w:val="24"/>
              </w:rPr>
            </w:pPr>
            <w:r>
              <w:rPr>
                <w:sz w:val="24"/>
                <w:szCs w:val="24"/>
              </w:rPr>
              <w:lastRenderedPageBreak/>
              <w:t>Policy Checklist</w:t>
            </w:r>
          </w:p>
        </w:tc>
      </w:tr>
      <w:tr w:rsidR="00C76FBB" w:rsidRPr="00376822" w14:paraId="208C2152" w14:textId="77777777" w:rsidTr="00C53764">
        <w:trPr>
          <w:trHeight w:val="275"/>
        </w:trPr>
        <w:tc>
          <w:tcPr>
            <w:tcW w:w="4481" w:type="dxa"/>
          </w:tcPr>
          <w:p w14:paraId="78892A9D" w14:textId="77777777" w:rsidR="00C76FBB" w:rsidRPr="00376822" w:rsidRDefault="00C76FBB" w:rsidP="00C53764">
            <w:pPr>
              <w:pStyle w:val="TableParagraph"/>
              <w:rPr>
                <w:sz w:val="24"/>
                <w:szCs w:val="24"/>
              </w:rPr>
            </w:pPr>
            <w:r w:rsidRPr="00376822">
              <w:rPr>
                <w:sz w:val="24"/>
                <w:szCs w:val="24"/>
              </w:rPr>
              <w:t>Date</w:t>
            </w:r>
            <w:r w:rsidRPr="00376822">
              <w:rPr>
                <w:spacing w:val="-3"/>
                <w:sz w:val="24"/>
                <w:szCs w:val="24"/>
              </w:rPr>
              <w:t xml:space="preserve"> </w:t>
            </w:r>
            <w:r w:rsidRPr="00376822">
              <w:rPr>
                <w:sz w:val="24"/>
                <w:szCs w:val="24"/>
              </w:rPr>
              <w:t>of</w:t>
            </w:r>
            <w:r w:rsidRPr="00376822">
              <w:rPr>
                <w:spacing w:val="-3"/>
                <w:sz w:val="24"/>
                <w:szCs w:val="24"/>
              </w:rPr>
              <w:t xml:space="preserve"> </w:t>
            </w:r>
            <w:r w:rsidRPr="00376822">
              <w:rPr>
                <w:sz w:val="24"/>
                <w:szCs w:val="24"/>
              </w:rPr>
              <w:t>Implementation</w:t>
            </w:r>
          </w:p>
        </w:tc>
        <w:tc>
          <w:tcPr>
            <w:tcW w:w="3741" w:type="dxa"/>
          </w:tcPr>
          <w:p w14:paraId="4134C591" w14:textId="77777777" w:rsidR="00C76FBB" w:rsidRPr="00376822" w:rsidRDefault="00C76FBB" w:rsidP="00C53764">
            <w:pPr>
              <w:pStyle w:val="TableParagraph"/>
              <w:rPr>
                <w:sz w:val="24"/>
                <w:szCs w:val="24"/>
              </w:rPr>
            </w:pPr>
            <w:r w:rsidRPr="00376822">
              <w:rPr>
                <w:sz w:val="24"/>
                <w:szCs w:val="24"/>
              </w:rPr>
              <w:t>Feb 22</w:t>
            </w:r>
          </w:p>
        </w:tc>
      </w:tr>
      <w:tr w:rsidR="00C76FBB" w:rsidRPr="00376822" w14:paraId="59538BD2" w14:textId="77777777" w:rsidTr="00C53764">
        <w:trPr>
          <w:trHeight w:val="275"/>
        </w:trPr>
        <w:tc>
          <w:tcPr>
            <w:tcW w:w="4481" w:type="dxa"/>
          </w:tcPr>
          <w:p w14:paraId="3AE711DE" w14:textId="77777777" w:rsidR="00C76FBB" w:rsidRPr="00376822" w:rsidRDefault="00C76FBB" w:rsidP="00C53764">
            <w:pPr>
              <w:pStyle w:val="TableParagraph"/>
              <w:rPr>
                <w:sz w:val="24"/>
                <w:szCs w:val="24"/>
              </w:rPr>
            </w:pPr>
            <w:r w:rsidRPr="00376822">
              <w:rPr>
                <w:sz w:val="24"/>
                <w:szCs w:val="24"/>
              </w:rPr>
              <w:t>Date</w:t>
            </w:r>
            <w:r w:rsidRPr="00376822">
              <w:rPr>
                <w:spacing w:val="-1"/>
                <w:sz w:val="24"/>
                <w:szCs w:val="24"/>
              </w:rPr>
              <w:t xml:space="preserve"> </w:t>
            </w:r>
            <w:r w:rsidRPr="00376822">
              <w:rPr>
                <w:sz w:val="24"/>
                <w:szCs w:val="24"/>
              </w:rPr>
              <w:t>of Last</w:t>
            </w:r>
            <w:r w:rsidRPr="00376822">
              <w:rPr>
                <w:spacing w:val="-1"/>
                <w:sz w:val="24"/>
                <w:szCs w:val="24"/>
              </w:rPr>
              <w:t xml:space="preserve"> </w:t>
            </w:r>
            <w:r w:rsidRPr="00376822">
              <w:rPr>
                <w:sz w:val="24"/>
                <w:szCs w:val="24"/>
              </w:rPr>
              <w:t>Review</w:t>
            </w:r>
          </w:p>
        </w:tc>
        <w:tc>
          <w:tcPr>
            <w:tcW w:w="3741" w:type="dxa"/>
          </w:tcPr>
          <w:p w14:paraId="4DA54BA3" w14:textId="7E7DF466" w:rsidR="00C76FBB" w:rsidRPr="00376822" w:rsidRDefault="00C76FBB" w:rsidP="00C53764">
            <w:pPr>
              <w:pStyle w:val="TableParagraph"/>
              <w:rPr>
                <w:sz w:val="24"/>
                <w:szCs w:val="24"/>
              </w:rPr>
            </w:pPr>
            <w:r w:rsidRPr="00376822">
              <w:rPr>
                <w:sz w:val="24"/>
                <w:szCs w:val="24"/>
              </w:rPr>
              <w:t>Feb 2</w:t>
            </w:r>
            <w:r w:rsidR="00E71625">
              <w:rPr>
                <w:sz w:val="24"/>
                <w:szCs w:val="24"/>
              </w:rPr>
              <w:t>6</w:t>
            </w:r>
          </w:p>
        </w:tc>
      </w:tr>
      <w:tr w:rsidR="00C76FBB" w:rsidRPr="00376822" w14:paraId="7907E9A2" w14:textId="77777777" w:rsidTr="00C53764">
        <w:trPr>
          <w:trHeight w:val="275"/>
        </w:trPr>
        <w:tc>
          <w:tcPr>
            <w:tcW w:w="4481" w:type="dxa"/>
          </w:tcPr>
          <w:p w14:paraId="7527EECC" w14:textId="77777777" w:rsidR="00C76FBB" w:rsidRPr="00376822" w:rsidRDefault="00C76FBB" w:rsidP="00C53764">
            <w:pPr>
              <w:pStyle w:val="TableParagraph"/>
              <w:rPr>
                <w:sz w:val="24"/>
                <w:szCs w:val="24"/>
              </w:rPr>
            </w:pPr>
            <w:r w:rsidRPr="00376822">
              <w:rPr>
                <w:sz w:val="24"/>
                <w:szCs w:val="24"/>
              </w:rPr>
              <w:t>Date</w:t>
            </w:r>
            <w:r w:rsidRPr="00376822">
              <w:rPr>
                <w:spacing w:val="-2"/>
                <w:sz w:val="24"/>
                <w:szCs w:val="24"/>
              </w:rPr>
              <w:t xml:space="preserve"> </w:t>
            </w:r>
            <w:r w:rsidRPr="00376822">
              <w:rPr>
                <w:sz w:val="24"/>
                <w:szCs w:val="24"/>
              </w:rPr>
              <w:t>of</w:t>
            </w:r>
            <w:r w:rsidRPr="00376822">
              <w:rPr>
                <w:spacing w:val="-1"/>
                <w:sz w:val="24"/>
                <w:szCs w:val="24"/>
              </w:rPr>
              <w:t xml:space="preserve"> </w:t>
            </w:r>
            <w:r w:rsidRPr="00376822">
              <w:rPr>
                <w:sz w:val="24"/>
                <w:szCs w:val="24"/>
              </w:rPr>
              <w:t>Next</w:t>
            </w:r>
            <w:r w:rsidRPr="00376822">
              <w:rPr>
                <w:spacing w:val="-1"/>
                <w:sz w:val="24"/>
                <w:szCs w:val="24"/>
              </w:rPr>
              <w:t xml:space="preserve"> </w:t>
            </w:r>
            <w:r w:rsidRPr="00376822">
              <w:rPr>
                <w:sz w:val="24"/>
                <w:szCs w:val="24"/>
              </w:rPr>
              <w:t>Review</w:t>
            </w:r>
          </w:p>
        </w:tc>
        <w:tc>
          <w:tcPr>
            <w:tcW w:w="3741" w:type="dxa"/>
          </w:tcPr>
          <w:p w14:paraId="1800FD73" w14:textId="0E0E1A3B" w:rsidR="00C76FBB" w:rsidRPr="00376822" w:rsidRDefault="00C76FBB" w:rsidP="00C53764">
            <w:pPr>
              <w:pStyle w:val="TableParagraph"/>
              <w:rPr>
                <w:sz w:val="24"/>
                <w:szCs w:val="24"/>
              </w:rPr>
            </w:pPr>
            <w:r w:rsidRPr="00376822">
              <w:rPr>
                <w:sz w:val="24"/>
                <w:szCs w:val="24"/>
              </w:rPr>
              <w:t xml:space="preserve">Feb </w:t>
            </w:r>
            <w:r w:rsidR="00E71625">
              <w:rPr>
                <w:sz w:val="24"/>
                <w:szCs w:val="24"/>
              </w:rPr>
              <w:t>28</w:t>
            </w:r>
          </w:p>
        </w:tc>
      </w:tr>
    </w:tbl>
    <w:p w14:paraId="3F9AE948" w14:textId="77777777" w:rsidR="00C76FBB" w:rsidRPr="00376822" w:rsidRDefault="00C76FBB" w:rsidP="00C76FBB">
      <w:pPr>
        <w:rPr>
          <w:rFonts w:ascii="Arial" w:hAnsi="Arial" w:cs="Arial"/>
          <w:lang w:val="en-US"/>
        </w:rPr>
      </w:pPr>
    </w:p>
    <w:p w14:paraId="34F44BB2" w14:textId="77777777" w:rsidR="00C76FBB" w:rsidRPr="00376822" w:rsidRDefault="00C76FBB" w:rsidP="00C76FBB">
      <w:pPr>
        <w:rPr>
          <w:rFonts w:ascii="Arial" w:hAnsi="Arial" w:cs="Arial"/>
        </w:rPr>
      </w:pPr>
    </w:p>
    <w:p w14:paraId="1B08ABA8" w14:textId="77777777" w:rsidR="00C76FBB" w:rsidRPr="00376822" w:rsidRDefault="00C76FBB" w:rsidP="00C76FBB">
      <w:pPr>
        <w:rPr>
          <w:rFonts w:ascii="Arial" w:hAnsi="Arial" w:cs="Arial"/>
        </w:rPr>
      </w:pPr>
      <w:r w:rsidRPr="00376822">
        <w:rPr>
          <w:rFonts w:ascii="Arial" w:hAnsi="Arial" w:cs="Arial"/>
        </w:rPr>
        <w:t>1.Aim of policy</w:t>
      </w:r>
    </w:p>
    <w:p w14:paraId="36AE0427" w14:textId="77777777" w:rsidR="00C76FBB" w:rsidRPr="00376822" w:rsidRDefault="00C76FBB" w:rsidP="00C76FBB">
      <w:pPr>
        <w:rPr>
          <w:rFonts w:ascii="Arial" w:hAnsi="Arial" w:cs="Arial"/>
        </w:rPr>
      </w:pPr>
      <w:r w:rsidRPr="00376822">
        <w:rPr>
          <w:rFonts w:ascii="Arial" w:hAnsi="Arial" w:cs="Arial"/>
        </w:rPr>
        <w:t>2. Making a complaint</w:t>
      </w:r>
    </w:p>
    <w:p w14:paraId="4CE227E1" w14:textId="77777777" w:rsidR="00C76FBB" w:rsidRPr="00376822" w:rsidRDefault="00C76FBB" w:rsidP="00C76FBB">
      <w:pPr>
        <w:rPr>
          <w:rFonts w:ascii="Arial" w:hAnsi="Arial" w:cs="Arial"/>
        </w:rPr>
      </w:pPr>
      <w:r w:rsidRPr="00376822">
        <w:rPr>
          <w:rFonts w:ascii="Arial" w:hAnsi="Arial" w:cs="Arial"/>
        </w:rPr>
        <w:t>3.Making a complaint regarding a member of staff who has a relation working in the organisation.</w:t>
      </w:r>
    </w:p>
    <w:p w14:paraId="1B20C92B" w14:textId="77777777" w:rsidR="00C76FBB" w:rsidRPr="00376822" w:rsidRDefault="00C76FBB" w:rsidP="00C76FBB">
      <w:pPr>
        <w:rPr>
          <w:rFonts w:ascii="Arial" w:hAnsi="Arial" w:cs="Arial"/>
        </w:rPr>
      </w:pPr>
      <w:r w:rsidRPr="00376822">
        <w:rPr>
          <w:rFonts w:ascii="Arial" w:hAnsi="Arial" w:cs="Arial"/>
        </w:rPr>
        <w:t>4. Recording of complaints</w:t>
      </w:r>
    </w:p>
    <w:p w14:paraId="53D235B6" w14:textId="77777777" w:rsidR="00C76FBB" w:rsidRPr="00376822" w:rsidRDefault="00C76FBB" w:rsidP="00C76FBB">
      <w:pPr>
        <w:pStyle w:val="Heading3"/>
        <w:rPr>
          <w:rFonts w:ascii="Arial" w:hAnsi="Arial" w:cs="Arial"/>
          <w:b/>
          <w:bCs/>
          <w:color w:val="auto"/>
        </w:rPr>
      </w:pPr>
      <w:r w:rsidRPr="00376822">
        <w:rPr>
          <w:rFonts w:ascii="Arial" w:hAnsi="Arial" w:cs="Arial"/>
          <w:color w:val="auto"/>
        </w:rPr>
        <w:t>5. Support for complainant</w:t>
      </w:r>
    </w:p>
    <w:p w14:paraId="42635EB5" w14:textId="77777777" w:rsidR="00C76FBB" w:rsidRPr="00376822" w:rsidRDefault="00C76FBB" w:rsidP="00C76FBB">
      <w:pPr>
        <w:pStyle w:val="BodyText3"/>
        <w:rPr>
          <w:rFonts w:ascii="Arial" w:hAnsi="Arial" w:cs="Arial"/>
          <w:b/>
          <w:bCs/>
          <w:sz w:val="24"/>
          <w:szCs w:val="24"/>
        </w:rPr>
      </w:pPr>
      <w:r w:rsidRPr="00376822">
        <w:rPr>
          <w:rFonts w:ascii="Arial" w:hAnsi="Arial" w:cs="Arial"/>
          <w:sz w:val="24"/>
          <w:szCs w:val="24"/>
        </w:rPr>
        <w:t>6. Staff support during an investigation into a complaint.</w:t>
      </w:r>
    </w:p>
    <w:p w14:paraId="79352C8D" w14:textId="77777777" w:rsidR="00C76FBB" w:rsidRPr="00376822" w:rsidRDefault="00C76FBB" w:rsidP="00C76FBB">
      <w:pPr>
        <w:pStyle w:val="Heading3"/>
        <w:rPr>
          <w:rFonts w:ascii="Arial" w:hAnsi="Arial" w:cs="Arial"/>
          <w:b/>
          <w:bCs/>
          <w:color w:val="auto"/>
        </w:rPr>
      </w:pPr>
      <w:r w:rsidRPr="00376822">
        <w:rPr>
          <w:rFonts w:ascii="Arial" w:hAnsi="Arial" w:cs="Arial"/>
          <w:color w:val="auto"/>
        </w:rPr>
        <w:t>7. Monitoring and preventing complaints</w:t>
      </w:r>
    </w:p>
    <w:p w14:paraId="07FB2585" w14:textId="77777777" w:rsidR="00C76FBB" w:rsidRPr="00376822" w:rsidRDefault="00C76FBB" w:rsidP="00C76FBB">
      <w:pPr>
        <w:rPr>
          <w:rFonts w:ascii="Arial" w:hAnsi="Arial" w:cs="Arial"/>
        </w:rPr>
      </w:pPr>
      <w:r w:rsidRPr="00376822">
        <w:rPr>
          <w:rFonts w:ascii="Arial" w:hAnsi="Arial" w:cs="Arial"/>
        </w:rPr>
        <w:t>8. Review of complaints process</w:t>
      </w:r>
    </w:p>
    <w:p w14:paraId="48DB2261" w14:textId="77777777" w:rsidR="00C76FBB" w:rsidRPr="00376822" w:rsidRDefault="00C76FBB" w:rsidP="00C76FBB">
      <w:pPr>
        <w:rPr>
          <w:rFonts w:ascii="Arial" w:hAnsi="Arial" w:cs="Arial"/>
        </w:rPr>
      </w:pPr>
    </w:p>
    <w:p w14:paraId="19C2AC85" w14:textId="77777777" w:rsidR="00C76FBB" w:rsidRPr="00376822" w:rsidRDefault="00C76FBB" w:rsidP="00C76FBB">
      <w:pPr>
        <w:rPr>
          <w:rFonts w:ascii="Arial" w:hAnsi="Arial" w:cs="Arial"/>
        </w:rPr>
      </w:pPr>
    </w:p>
    <w:p w14:paraId="5C613684" w14:textId="77777777" w:rsidR="00C76FBB" w:rsidRPr="00376822" w:rsidRDefault="00C76FBB" w:rsidP="00C76FBB">
      <w:pPr>
        <w:adjustRightInd w:val="0"/>
        <w:rPr>
          <w:rFonts w:ascii="Arial" w:hAnsi="Arial" w:cs="Arial"/>
          <w:w w:val="105"/>
        </w:rPr>
      </w:pPr>
      <w:r w:rsidRPr="00376822">
        <w:rPr>
          <w:rFonts w:ascii="Arial" w:hAnsi="Arial" w:cs="Arial"/>
          <w:w w:val="105"/>
        </w:rPr>
        <w:t>The</w:t>
      </w:r>
      <w:r w:rsidRPr="00376822">
        <w:rPr>
          <w:rFonts w:ascii="Arial" w:hAnsi="Arial" w:cs="Arial"/>
          <w:spacing w:val="-11"/>
          <w:w w:val="105"/>
        </w:rPr>
        <w:t xml:space="preserve"> </w:t>
      </w:r>
      <w:r w:rsidRPr="00376822">
        <w:rPr>
          <w:rFonts w:ascii="Arial" w:hAnsi="Arial" w:cs="Arial"/>
          <w:w w:val="105"/>
        </w:rPr>
        <w:t>policy</w:t>
      </w:r>
      <w:r w:rsidRPr="00376822">
        <w:rPr>
          <w:rFonts w:ascii="Arial" w:hAnsi="Arial" w:cs="Arial"/>
          <w:spacing w:val="-12"/>
          <w:w w:val="105"/>
        </w:rPr>
        <w:t xml:space="preserve"> </w:t>
      </w:r>
      <w:r w:rsidRPr="00376822">
        <w:rPr>
          <w:rFonts w:ascii="Arial" w:hAnsi="Arial" w:cs="Arial"/>
          <w:w w:val="105"/>
        </w:rPr>
        <w:t>has</w:t>
      </w:r>
      <w:r w:rsidRPr="00376822">
        <w:rPr>
          <w:rFonts w:ascii="Arial" w:hAnsi="Arial" w:cs="Arial"/>
          <w:spacing w:val="-12"/>
          <w:w w:val="105"/>
        </w:rPr>
        <w:t xml:space="preserve"> </w:t>
      </w:r>
      <w:r w:rsidRPr="00376822">
        <w:rPr>
          <w:rFonts w:ascii="Arial" w:hAnsi="Arial" w:cs="Arial"/>
          <w:w w:val="105"/>
        </w:rPr>
        <w:t>been</w:t>
      </w:r>
      <w:r w:rsidRPr="00376822">
        <w:rPr>
          <w:rFonts w:ascii="Arial" w:hAnsi="Arial" w:cs="Arial"/>
          <w:spacing w:val="-12"/>
          <w:w w:val="105"/>
        </w:rPr>
        <w:t xml:space="preserve"> </w:t>
      </w:r>
      <w:r w:rsidRPr="00376822">
        <w:rPr>
          <w:rFonts w:ascii="Arial" w:hAnsi="Arial" w:cs="Arial"/>
          <w:w w:val="105"/>
        </w:rPr>
        <w:t>designed</w:t>
      </w:r>
      <w:r w:rsidRPr="00376822">
        <w:rPr>
          <w:rFonts w:ascii="Arial" w:hAnsi="Arial" w:cs="Arial"/>
          <w:spacing w:val="-12"/>
          <w:w w:val="105"/>
        </w:rPr>
        <w:t xml:space="preserve"> </w:t>
      </w:r>
      <w:r w:rsidRPr="00376822">
        <w:rPr>
          <w:rFonts w:ascii="Arial" w:hAnsi="Arial" w:cs="Arial"/>
          <w:w w:val="105"/>
        </w:rPr>
        <w:t>to</w:t>
      </w:r>
      <w:r w:rsidRPr="00376822">
        <w:rPr>
          <w:rFonts w:ascii="Arial" w:hAnsi="Arial" w:cs="Arial"/>
          <w:spacing w:val="-12"/>
          <w:w w:val="105"/>
        </w:rPr>
        <w:t xml:space="preserve"> </w:t>
      </w:r>
      <w:r w:rsidRPr="00376822">
        <w:rPr>
          <w:rFonts w:ascii="Arial" w:hAnsi="Arial" w:cs="Arial"/>
          <w:w w:val="105"/>
        </w:rPr>
        <w:t>provide</w:t>
      </w:r>
      <w:r w:rsidRPr="00376822">
        <w:rPr>
          <w:rFonts w:ascii="Arial" w:hAnsi="Arial" w:cs="Arial"/>
          <w:spacing w:val="-11"/>
          <w:w w:val="105"/>
        </w:rPr>
        <w:t xml:space="preserve"> </w:t>
      </w:r>
      <w:r w:rsidRPr="00376822">
        <w:rPr>
          <w:rFonts w:ascii="Arial" w:hAnsi="Arial" w:cs="Arial"/>
          <w:w w:val="105"/>
        </w:rPr>
        <w:t>staff</w:t>
      </w:r>
      <w:r w:rsidRPr="00376822">
        <w:rPr>
          <w:rFonts w:ascii="Arial" w:hAnsi="Arial" w:cs="Arial"/>
          <w:spacing w:val="-12"/>
          <w:w w:val="105"/>
        </w:rPr>
        <w:t xml:space="preserve"> </w:t>
      </w:r>
      <w:r w:rsidRPr="00376822">
        <w:rPr>
          <w:rFonts w:ascii="Arial" w:hAnsi="Arial" w:cs="Arial"/>
          <w:w w:val="105"/>
        </w:rPr>
        <w:t>with</w:t>
      </w:r>
      <w:r w:rsidRPr="00376822">
        <w:rPr>
          <w:rFonts w:ascii="Arial" w:hAnsi="Arial" w:cs="Arial"/>
          <w:spacing w:val="-12"/>
          <w:w w:val="105"/>
        </w:rPr>
        <w:t xml:space="preserve"> </w:t>
      </w:r>
      <w:r w:rsidRPr="00376822">
        <w:rPr>
          <w:rFonts w:ascii="Arial" w:hAnsi="Arial" w:cs="Arial"/>
          <w:w w:val="105"/>
        </w:rPr>
        <w:t>help</w:t>
      </w:r>
      <w:r w:rsidRPr="00376822">
        <w:rPr>
          <w:rFonts w:ascii="Arial" w:hAnsi="Arial" w:cs="Arial"/>
          <w:spacing w:val="-12"/>
          <w:w w:val="105"/>
        </w:rPr>
        <w:t xml:space="preserve"> </w:t>
      </w:r>
      <w:r w:rsidRPr="00376822">
        <w:rPr>
          <w:rFonts w:ascii="Arial" w:hAnsi="Arial" w:cs="Arial"/>
          <w:w w:val="105"/>
        </w:rPr>
        <w:t>in</w:t>
      </w:r>
      <w:r w:rsidRPr="00376822">
        <w:rPr>
          <w:rFonts w:ascii="Arial" w:hAnsi="Arial" w:cs="Arial"/>
          <w:spacing w:val="-12"/>
          <w:w w:val="105"/>
        </w:rPr>
        <w:t xml:space="preserve"> </w:t>
      </w:r>
      <w:r w:rsidRPr="00376822">
        <w:rPr>
          <w:rFonts w:ascii="Arial" w:hAnsi="Arial" w:cs="Arial"/>
          <w:w w:val="105"/>
        </w:rPr>
        <w:t>dealing</w:t>
      </w:r>
      <w:r w:rsidRPr="00376822">
        <w:rPr>
          <w:rFonts w:ascii="Arial" w:hAnsi="Arial" w:cs="Arial"/>
          <w:spacing w:val="-12"/>
          <w:w w:val="105"/>
        </w:rPr>
        <w:t xml:space="preserve"> </w:t>
      </w:r>
      <w:r w:rsidRPr="00376822">
        <w:rPr>
          <w:rFonts w:ascii="Arial" w:hAnsi="Arial" w:cs="Arial"/>
          <w:w w:val="105"/>
        </w:rPr>
        <w:t>with</w:t>
      </w:r>
      <w:r w:rsidRPr="00376822">
        <w:rPr>
          <w:rFonts w:ascii="Arial" w:hAnsi="Arial" w:cs="Arial"/>
          <w:spacing w:val="-12"/>
          <w:w w:val="105"/>
        </w:rPr>
        <w:t xml:space="preserve"> </w:t>
      </w:r>
      <w:r w:rsidRPr="00376822">
        <w:rPr>
          <w:rFonts w:ascii="Arial" w:hAnsi="Arial" w:cs="Arial"/>
          <w:w w:val="105"/>
        </w:rPr>
        <w:t>any</w:t>
      </w:r>
      <w:r w:rsidRPr="00376822">
        <w:rPr>
          <w:rFonts w:ascii="Arial" w:hAnsi="Arial" w:cs="Arial"/>
          <w:spacing w:val="-12"/>
          <w:w w:val="105"/>
        </w:rPr>
        <w:t xml:space="preserve"> </w:t>
      </w:r>
      <w:r w:rsidRPr="00376822">
        <w:rPr>
          <w:rFonts w:ascii="Arial" w:hAnsi="Arial" w:cs="Arial"/>
          <w:w w:val="105"/>
        </w:rPr>
        <w:t>problems</w:t>
      </w:r>
      <w:r w:rsidRPr="00376822">
        <w:rPr>
          <w:rFonts w:ascii="Arial" w:hAnsi="Arial" w:cs="Arial"/>
          <w:spacing w:val="-12"/>
          <w:w w:val="105"/>
        </w:rPr>
        <w:t xml:space="preserve"> </w:t>
      </w:r>
      <w:r w:rsidRPr="00376822">
        <w:rPr>
          <w:rFonts w:ascii="Arial" w:hAnsi="Arial" w:cs="Arial"/>
          <w:w w:val="105"/>
        </w:rPr>
        <w:t>they may encounter at</w:t>
      </w:r>
      <w:r w:rsidRPr="00376822">
        <w:rPr>
          <w:rFonts w:ascii="Arial" w:hAnsi="Arial" w:cs="Arial"/>
          <w:spacing w:val="-4"/>
          <w:w w:val="105"/>
        </w:rPr>
        <w:t xml:space="preserve"> </w:t>
      </w:r>
      <w:r w:rsidRPr="00376822">
        <w:rPr>
          <w:rFonts w:ascii="Arial" w:hAnsi="Arial" w:cs="Arial"/>
          <w:w w:val="105"/>
        </w:rPr>
        <w:t>work</w:t>
      </w:r>
    </w:p>
    <w:p w14:paraId="18755BBE" w14:textId="77777777" w:rsidR="00C76FBB" w:rsidRPr="00376822" w:rsidRDefault="00C76FBB" w:rsidP="00C76FBB">
      <w:pPr>
        <w:adjustRightInd w:val="0"/>
        <w:rPr>
          <w:rFonts w:ascii="Arial" w:hAnsi="Arial" w:cs="Arial"/>
          <w:w w:val="105"/>
        </w:rPr>
      </w:pPr>
    </w:p>
    <w:p w14:paraId="694D502D" w14:textId="77777777" w:rsidR="00C76FBB" w:rsidRPr="00376822" w:rsidRDefault="00C76FBB" w:rsidP="00C76FBB">
      <w:pPr>
        <w:adjustRightInd w:val="0"/>
        <w:rPr>
          <w:rFonts w:ascii="Arial" w:hAnsi="Arial" w:cs="Arial"/>
          <w:spacing w:val="-12"/>
          <w:w w:val="105"/>
        </w:rPr>
      </w:pPr>
    </w:p>
    <w:p w14:paraId="00BA940B" w14:textId="77777777" w:rsidR="00C76FBB" w:rsidRPr="00376822" w:rsidRDefault="00C76FBB" w:rsidP="00C76FBB">
      <w:pPr>
        <w:pStyle w:val="BodyText"/>
        <w:rPr>
          <w:b/>
          <w:bCs/>
        </w:rPr>
      </w:pPr>
      <w:r w:rsidRPr="00376822">
        <w:rPr>
          <w:b/>
          <w:bCs/>
        </w:rPr>
        <w:t>1. Aim of policy</w:t>
      </w:r>
    </w:p>
    <w:p w14:paraId="10CE2CAF" w14:textId="77777777" w:rsidR="00C76FBB" w:rsidRPr="00376822" w:rsidRDefault="00C76FBB" w:rsidP="00C76FBB">
      <w:pPr>
        <w:pStyle w:val="BodyText"/>
      </w:pPr>
      <w:r w:rsidRPr="00376822">
        <w:t>Yenaa Ltd believe that each Resident using our services deserves to be given the best standard of support and opportunity.  There will be occasions when decisions are made which may conflict with the views of residents.  It is important that residents, and other interested parties understand the decision-making processes and are made an active part of these decisions.</w:t>
      </w:r>
    </w:p>
    <w:p w14:paraId="50950260" w14:textId="77777777" w:rsidR="00C76FBB" w:rsidRPr="00376822" w:rsidRDefault="00C76FBB" w:rsidP="00C76FBB">
      <w:pPr>
        <w:spacing w:before="261"/>
        <w:ind w:left="611"/>
        <w:rPr>
          <w:rFonts w:ascii="Arial" w:hAnsi="Arial" w:cs="Arial"/>
        </w:rPr>
      </w:pPr>
      <w:r w:rsidRPr="00376822">
        <w:rPr>
          <w:rFonts w:ascii="Arial" w:hAnsi="Arial" w:cs="Arial"/>
          <w:w w:val="105"/>
        </w:rPr>
        <w:t>Our aims and objectives are to:</w:t>
      </w:r>
    </w:p>
    <w:p w14:paraId="7F89092E" w14:textId="77777777" w:rsidR="00C76FBB" w:rsidRPr="00376822" w:rsidRDefault="00C76FBB" w:rsidP="00C76FBB">
      <w:pPr>
        <w:pStyle w:val="ListParagraph"/>
        <w:widowControl w:val="0"/>
        <w:numPr>
          <w:ilvl w:val="0"/>
          <w:numId w:val="13"/>
        </w:numPr>
        <w:tabs>
          <w:tab w:val="left" w:pos="1331"/>
          <w:tab w:val="left" w:pos="1332"/>
        </w:tabs>
        <w:autoSpaceDE w:val="0"/>
        <w:autoSpaceDN w:val="0"/>
        <w:spacing w:before="248" w:after="0" w:line="240" w:lineRule="auto"/>
        <w:rPr>
          <w:rFonts w:ascii="Arial" w:hAnsi="Arial" w:cs="Arial"/>
          <w:sz w:val="24"/>
          <w:szCs w:val="24"/>
        </w:rPr>
      </w:pPr>
      <w:r w:rsidRPr="00376822">
        <w:rPr>
          <w:rFonts w:ascii="Arial" w:hAnsi="Arial" w:cs="Arial"/>
          <w:sz w:val="24"/>
          <w:szCs w:val="24"/>
        </w:rPr>
        <w:t>Seek positive resolution of problems by informal</w:t>
      </w:r>
      <w:r w:rsidRPr="00376822">
        <w:rPr>
          <w:rFonts w:ascii="Arial" w:hAnsi="Arial" w:cs="Arial"/>
          <w:spacing w:val="-2"/>
          <w:sz w:val="24"/>
          <w:szCs w:val="24"/>
        </w:rPr>
        <w:t xml:space="preserve"> </w:t>
      </w:r>
      <w:r w:rsidRPr="00376822">
        <w:rPr>
          <w:rFonts w:ascii="Arial" w:hAnsi="Arial" w:cs="Arial"/>
          <w:sz w:val="24"/>
          <w:szCs w:val="24"/>
        </w:rPr>
        <w:t>means.</w:t>
      </w:r>
    </w:p>
    <w:p w14:paraId="47322C3C" w14:textId="77777777" w:rsidR="00C76FBB" w:rsidRPr="00376822" w:rsidRDefault="00C76FBB" w:rsidP="00C76FBB">
      <w:pPr>
        <w:pStyle w:val="ListParagraph"/>
        <w:widowControl w:val="0"/>
        <w:numPr>
          <w:ilvl w:val="0"/>
          <w:numId w:val="13"/>
        </w:numPr>
        <w:tabs>
          <w:tab w:val="left" w:pos="1331"/>
          <w:tab w:val="left" w:pos="1332"/>
        </w:tabs>
        <w:autoSpaceDE w:val="0"/>
        <w:autoSpaceDN w:val="0"/>
        <w:spacing w:before="1" w:after="0" w:line="304" w:lineRule="exact"/>
        <w:rPr>
          <w:rFonts w:ascii="Arial" w:hAnsi="Arial" w:cs="Arial"/>
          <w:sz w:val="24"/>
          <w:szCs w:val="24"/>
        </w:rPr>
      </w:pPr>
      <w:r w:rsidRPr="00376822">
        <w:rPr>
          <w:rFonts w:ascii="Arial" w:hAnsi="Arial" w:cs="Arial"/>
          <w:sz w:val="24"/>
          <w:szCs w:val="24"/>
        </w:rPr>
        <w:t>Provide a transparent and informative service to all those using our service</w:t>
      </w:r>
    </w:p>
    <w:p w14:paraId="6AD7E3D1" w14:textId="77777777" w:rsidR="00C76FBB" w:rsidRPr="00376822" w:rsidRDefault="00C76FBB" w:rsidP="00C76FBB">
      <w:pPr>
        <w:pStyle w:val="ListParagraph"/>
        <w:widowControl w:val="0"/>
        <w:numPr>
          <w:ilvl w:val="0"/>
          <w:numId w:val="13"/>
        </w:numPr>
        <w:tabs>
          <w:tab w:val="left" w:pos="1331"/>
          <w:tab w:val="left" w:pos="1332"/>
        </w:tabs>
        <w:autoSpaceDE w:val="0"/>
        <w:autoSpaceDN w:val="0"/>
        <w:spacing w:after="0" w:line="304" w:lineRule="exact"/>
        <w:rPr>
          <w:rFonts w:ascii="Arial" w:hAnsi="Arial" w:cs="Arial"/>
          <w:sz w:val="24"/>
          <w:szCs w:val="24"/>
        </w:rPr>
      </w:pPr>
      <w:r w:rsidRPr="00376822">
        <w:rPr>
          <w:rFonts w:ascii="Arial" w:hAnsi="Arial" w:cs="Arial"/>
          <w:sz w:val="24"/>
          <w:szCs w:val="24"/>
        </w:rPr>
        <w:t>Ensure that concerns are dealt with quickly, fully and fairly and within clearly defined time</w:t>
      </w:r>
      <w:r w:rsidRPr="00376822">
        <w:rPr>
          <w:rFonts w:ascii="Arial" w:hAnsi="Arial" w:cs="Arial"/>
          <w:spacing w:val="-9"/>
          <w:sz w:val="24"/>
          <w:szCs w:val="24"/>
        </w:rPr>
        <w:t xml:space="preserve"> </w:t>
      </w:r>
      <w:r w:rsidRPr="00376822">
        <w:rPr>
          <w:rFonts w:ascii="Arial" w:hAnsi="Arial" w:cs="Arial"/>
          <w:sz w:val="24"/>
          <w:szCs w:val="24"/>
        </w:rPr>
        <w:t>limits.</w:t>
      </w:r>
    </w:p>
    <w:p w14:paraId="774BC9F3" w14:textId="77777777" w:rsidR="00C76FBB" w:rsidRPr="00376822" w:rsidRDefault="00C76FBB" w:rsidP="00C76FBB">
      <w:pPr>
        <w:pStyle w:val="ListParagraph"/>
        <w:widowControl w:val="0"/>
        <w:numPr>
          <w:ilvl w:val="0"/>
          <w:numId w:val="13"/>
        </w:numPr>
        <w:tabs>
          <w:tab w:val="left" w:pos="1331"/>
          <w:tab w:val="left" w:pos="1332"/>
        </w:tabs>
        <w:autoSpaceDE w:val="0"/>
        <w:autoSpaceDN w:val="0"/>
        <w:spacing w:before="2" w:after="0" w:line="240" w:lineRule="auto"/>
        <w:rPr>
          <w:rFonts w:ascii="Arial" w:hAnsi="Arial" w:cs="Arial"/>
          <w:sz w:val="24"/>
          <w:szCs w:val="24"/>
        </w:rPr>
      </w:pPr>
      <w:r w:rsidRPr="00376822">
        <w:rPr>
          <w:rFonts w:ascii="Arial" w:hAnsi="Arial" w:cs="Arial"/>
          <w:sz w:val="24"/>
          <w:szCs w:val="24"/>
        </w:rPr>
        <w:t>Provide effective responses and appropriate</w:t>
      </w:r>
      <w:r w:rsidRPr="00376822">
        <w:rPr>
          <w:rFonts w:ascii="Arial" w:hAnsi="Arial" w:cs="Arial"/>
          <w:spacing w:val="-2"/>
          <w:sz w:val="24"/>
          <w:szCs w:val="24"/>
        </w:rPr>
        <w:t xml:space="preserve"> </w:t>
      </w:r>
      <w:r w:rsidRPr="00376822">
        <w:rPr>
          <w:rFonts w:ascii="Arial" w:hAnsi="Arial" w:cs="Arial"/>
          <w:sz w:val="24"/>
          <w:szCs w:val="24"/>
        </w:rPr>
        <w:t>redress.</w:t>
      </w:r>
    </w:p>
    <w:p w14:paraId="318F6763" w14:textId="77777777" w:rsidR="00C76FBB" w:rsidRPr="00376822" w:rsidRDefault="00C76FBB" w:rsidP="00C76FBB">
      <w:pPr>
        <w:pStyle w:val="ListParagraph"/>
        <w:widowControl w:val="0"/>
        <w:numPr>
          <w:ilvl w:val="0"/>
          <w:numId w:val="13"/>
        </w:numPr>
        <w:tabs>
          <w:tab w:val="left" w:pos="1331"/>
          <w:tab w:val="left" w:pos="1332"/>
        </w:tabs>
        <w:autoSpaceDE w:val="0"/>
        <w:autoSpaceDN w:val="0"/>
        <w:spacing w:before="2" w:after="0" w:line="240" w:lineRule="auto"/>
        <w:rPr>
          <w:rFonts w:ascii="Arial" w:hAnsi="Arial" w:cs="Arial"/>
          <w:sz w:val="24"/>
          <w:szCs w:val="24"/>
        </w:rPr>
      </w:pPr>
      <w:r w:rsidRPr="00376822">
        <w:rPr>
          <w:rFonts w:ascii="Arial" w:hAnsi="Arial" w:cs="Arial"/>
          <w:sz w:val="24"/>
          <w:szCs w:val="24"/>
        </w:rPr>
        <w:t xml:space="preserve">Promote and maintain good working relationships between all residents </w:t>
      </w:r>
      <w:r w:rsidRPr="00376822">
        <w:rPr>
          <w:rFonts w:ascii="Arial" w:hAnsi="Arial" w:cs="Arial"/>
          <w:spacing w:val="-5"/>
          <w:sz w:val="24"/>
          <w:szCs w:val="24"/>
        </w:rPr>
        <w:t xml:space="preserve">and </w:t>
      </w:r>
      <w:r w:rsidRPr="00376822">
        <w:rPr>
          <w:rFonts w:ascii="Arial" w:hAnsi="Arial" w:cs="Arial"/>
          <w:sz w:val="24"/>
          <w:szCs w:val="24"/>
        </w:rPr>
        <w:t>the community within which the home is</w:t>
      </w:r>
      <w:r w:rsidRPr="00376822">
        <w:rPr>
          <w:rFonts w:ascii="Arial" w:hAnsi="Arial" w:cs="Arial"/>
          <w:spacing w:val="-1"/>
          <w:sz w:val="24"/>
          <w:szCs w:val="24"/>
        </w:rPr>
        <w:t xml:space="preserve"> </w:t>
      </w:r>
      <w:r w:rsidRPr="00376822">
        <w:rPr>
          <w:rFonts w:ascii="Arial" w:hAnsi="Arial" w:cs="Arial"/>
          <w:sz w:val="24"/>
          <w:szCs w:val="24"/>
        </w:rPr>
        <w:t>located.</w:t>
      </w:r>
    </w:p>
    <w:p w14:paraId="657E2165" w14:textId="77777777" w:rsidR="00C76FBB" w:rsidRPr="00376822" w:rsidRDefault="00C76FBB" w:rsidP="00C76FBB">
      <w:pPr>
        <w:pStyle w:val="BodyText"/>
      </w:pPr>
    </w:p>
    <w:p w14:paraId="32D41721" w14:textId="77777777" w:rsidR="00C76FBB" w:rsidRPr="00376822" w:rsidRDefault="00C76FBB" w:rsidP="00C76FBB">
      <w:pPr>
        <w:rPr>
          <w:rFonts w:ascii="Arial" w:hAnsi="Arial" w:cs="Arial"/>
        </w:rPr>
      </w:pPr>
      <w:r w:rsidRPr="00376822">
        <w:rPr>
          <w:rFonts w:ascii="Arial" w:hAnsi="Arial" w:cs="Arial"/>
        </w:rPr>
        <w:t>1.1</w:t>
      </w:r>
    </w:p>
    <w:p w14:paraId="0D8814FF" w14:textId="77777777" w:rsidR="00C76FBB" w:rsidRPr="00376822" w:rsidRDefault="00C76FBB" w:rsidP="00C76FBB">
      <w:pPr>
        <w:rPr>
          <w:rFonts w:ascii="Arial" w:hAnsi="Arial" w:cs="Arial"/>
        </w:rPr>
      </w:pPr>
      <w:r w:rsidRPr="00376822">
        <w:rPr>
          <w:rFonts w:ascii="Arial" w:hAnsi="Arial" w:cs="Arial"/>
        </w:rPr>
        <w:t xml:space="preserve">The need for a policy in relation to complaints and representation is to accomplish </w:t>
      </w:r>
      <w:proofErr w:type="gramStart"/>
      <w:r w:rsidRPr="00376822">
        <w:rPr>
          <w:rFonts w:ascii="Arial" w:hAnsi="Arial" w:cs="Arial"/>
        </w:rPr>
        <w:t>a number of</w:t>
      </w:r>
      <w:proofErr w:type="gramEnd"/>
      <w:r w:rsidRPr="00376822">
        <w:rPr>
          <w:rFonts w:ascii="Arial" w:hAnsi="Arial" w:cs="Arial"/>
        </w:rPr>
        <w:t xml:space="preserve"> objectives</w:t>
      </w:r>
    </w:p>
    <w:p w14:paraId="389A4378" w14:textId="77777777" w:rsidR="00C76FBB" w:rsidRPr="00376822" w:rsidRDefault="00C76FBB" w:rsidP="00C76FBB">
      <w:pPr>
        <w:spacing w:before="251"/>
        <w:ind w:left="611"/>
        <w:rPr>
          <w:rFonts w:ascii="Arial" w:hAnsi="Arial" w:cs="Arial"/>
        </w:rPr>
      </w:pPr>
      <w:r w:rsidRPr="00376822">
        <w:rPr>
          <w:rFonts w:ascii="Arial" w:hAnsi="Arial" w:cs="Arial"/>
          <w:w w:val="105"/>
        </w:rPr>
        <w:t>Our complaints procedure has been implemented to:</w:t>
      </w:r>
    </w:p>
    <w:p w14:paraId="111B1B5A" w14:textId="77777777" w:rsidR="00C76FBB" w:rsidRPr="00376822" w:rsidRDefault="00C76FBB" w:rsidP="00C76FBB">
      <w:pPr>
        <w:pStyle w:val="ListParagraph"/>
        <w:widowControl w:val="0"/>
        <w:numPr>
          <w:ilvl w:val="0"/>
          <w:numId w:val="14"/>
        </w:numPr>
        <w:tabs>
          <w:tab w:val="left" w:pos="1331"/>
          <w:tab w:val="left" w:pos="1332"/>
        </w:tabs>
        <w:autoSpaceDE w:val="0"/>
        <w:autoSpaceDN w:val="0"/>
        <w:spacing w:before="247" w:after="0" w:line="304" w:lineRule="exact"/>
        <w:rPr>
          <w:rFonts w:ascii="Arial" w:hAnsi="Arial" w:cs="Arial"/>
          <w:sz w:val="24"/>
          <w:szCs w:val="24"/>
        </w:rPr>
      </w:pPr>
      <w:r w:rsidRPr="00376822">
        <w:rPr>
          <w:rFonts w:ascii="Arial" w:hAnsi="Arial" w:cs="Arial"/>
          <w:sz w:val="24"/>
          <w:szCs w:val="24"/>
        </w:rPr>
        <w:t>Encourage resolution of problems by informal means wherever</w:t>
      </w:r>
      <w:r w:rsidRPr="00376822">
        <w:rPr>
          <w:rFonts w:ascii="Arial" w:hAnsi="Arial" w:cs="Arial"/>
          <w:spacing w:val="-2"/>
          <w:sz w:val="24"/>
          <w:szCs w:val="24"/>
        </w:rPr>
        <w:t xml:space="preserve"> </w:t>
      </w:r>
      <w:r w:rsidRPr="00376822">
        <w:rPr>
          <w:rFonts w:ascii="Arial" w:hAnsi="Arial" w:cs="Arial"/>
          <w:sz w:val="24"/>
          <w:szCs w:val="24"/>
        </w:rPr>
        <w:t>possible.</w:t>
      </w:r>
    </w:p>
    <w:p w14:paraId="57F50D7B" w14:textId="77777777" w:rsidR="00C76FBB" w:rsidRPr="00376822" w:rsidRDefault="00C76FBB" w:rsidP="00C76FBB">
      <w:pPr>
        <w:pStyle w:val="ListParagraph"/>
        <w:widowControl w:val="0"/>
        <w:numPr>
          <w:ilvl w:val="0"/>
          <w:numId w:val="14"/>
        </w:numPr>
        <w:tabs>
          <w:tab w:val="left" w:pos="1331"/>
          <w:tab w:val="left" w:pos="1332"/>
        </w:tabs>
        <w:autoSpaceDE w:val="0"/>
        <w:autoSpaceDN w:val="0"/>
        <w:spacing w:before="247" w:after="0" w:line="304" w:lineRule="exact"/>
        <w:rPr>
          <w:rFonts w:ascii="Arial" w:hAnsi="Arial" w:cs="Arial"/>
          <w:sz w:val="24"/>
          <w:szCs w:val="24"/>
        </w:rPr>
      </w:pPr>
      <w:r w:rsidRPr="00376822">
        <w:rPr>
          <w:rFonts w:ascii="Arial" w:hAnsi="Arial" w:cs="Arial"/>
          <w:sz w:val="24"/>
          <w:szCs w:val="24"/>
        </w:rPr>
        <w:t>Be easily</w:t>
      </w:r>
      <w:r w:rsidRPr="00376822">
        <w:rPr>
          <w:rFonts w:ascii="Arial" w:hAnsi="Arial" w:cs="Arial"/>
          <w:spacing w:val="-1"/>
          <w:sz w:val="24"/>
          <w:szCs w:val="24"/>
        </w:rPr>
        <w:t xml:space="preserve"> </w:t>
      </w:r>
      <w:r w:rsidRPr="00376822">
        <w:rPr>
          <w:rFonts w:ascii="Arial" w:hAnsi="Arial" w:cs="Arial"/>
          <w:sz w:val="24"/>
          <w:szCs w:val="24"/>
        </w:rPr>
        <w:t>accessible.</w:t>
      </w:r>
    </w:p>
    <w:p w14:paraId="6F1313F4" w14:textId="77777777" w:rsidR="00C76FBB" w:rsidRPr="00376822" w:rsidRDefault="00C76FBB" w:rsidP="00C76FBB">
      <w:pPr>
        <w:pStyle w:val="ListParagraph"/>
        <w:widowControl w:val="0"/>
        <w:numPr>
          <w:ilvl w:val="0"/>
          <w:numId w:val="14"/>
        </w:numPr>
        <w:tabs>
          <w:tab w:val="left" w:pos="1331"/>
          <w:tab w:val="left" w:pos="1332"/>
        </w:tabs>
        <w:autoSpaceDE w:val="0"/>
        <w:autoSpaceDN w:val="0"/>
        <w:spacing w:before="247" w:after="0" w:line="304" w:lineRule="exact"/>
        <w:rPr>
          <w:rFonts w:ascii="Arial" w:hAnsi="Arial" w:cs="Arial"/>
          <w:sz w:val="24"/>
          <w:szCs w:val="24"/>
        </w:rPr>
      </w:pPr>
      <w:r w:rsidRPr="00376822">
        <w:rPr>
          <w:rFonts w:ascii="Arial" w:hAnsi="Arial" w:cs="Arial"/>
          <w:sz w:val="24"/>
          <w:szCs w:val="24"/>
        </w:rPr>
        <w:t>Be simple to understand and</w:t>
      </w:r>
      <w:r w:rsidRPr="00376822">
        <w:rPr>
          <w:rFonts w:ascii="Arial" w:hAnsi="Arial" w:cs="Arial"/>
          <w:spacing w:val="-1"/>
          <w:sz w:val="24"/>
          <w:szCs w:val="24"/>
        </w:rPr>
        <w:t xml:space="preserve"> </w:t>
      </w:r>
      <w:r w:rsidRPr="00376822">
        <w:rPr>
          <w:rFonts w:ascii="Arial" w:hAnsi="Arial" w:cs="Arial"/>
          <w:sz w:val="24"/>
          <w:szCs w:val="24"/>
        </w:rPr>
        <w:t>use.</w:t>
      </w:r>
    </w:p>
    <w:p w14:paraId="49F16389" w14:textId="77777777" w:rsidR="00C76FBB" w:rsidRPr="00376822" w:rsidRDefault="00C76FBB" w:rsidP="00C76FBB">
      <w:pPr>
        <w:pStyle w:val="ListParagraph"/>
        <w:widowControl w:val="0"/>
        <w:numPr>
          <w:ilvl w:val="0"/>
          <w:numId w:val="14"/>
        </w:numPr>
        <w:tabs>
          <w:tab w:val="left" w:pos="1331"/>
          <w:tab w:val="left" w:pos="1332"/>
        </w:tabs>
        <w:autoSpaceDE w:val="0"/>
        <w:autoSpaceDN w:val="0"/>
        <w:spacing w:before="247" w:after="0" w:line="304" w:lineRule="exact"/>
        <w:rPr>
          <w:rFonts w:ascii="Arial" w:hAnsi="Arial" w:cs="Arial"/>
          <w:sz w:val="24"/>
          <w:szCs w:val="24"/>
        </w:rPr>
      </w:pPr>
      <w:r w:rsidRPr="00376822">
        <w:rPr>
          <w:rFonts w:ascii="Arial" w:hAnsi="Arial" w:cs="Arial"/>
          <w:sz w:val="24"/>
          <w:szCs w:val="24"/>
        </w:rPr>
        <w:lastRenderedPageBreak/>
        <w:t>Be impartial.</w:t>
      </w:r>
    </w:p>
    <w:p w14:paraId="4C846E30" w14:textId="77777777" w:rsidR="00C76FBB" w:rsidRPr="00376822" w:rsidRDefault="00C76FBB" w:rsidP="00C76FBB">
      <w:pPr>
        <w:pStyle w:val="ListParagraph"/>
        <w:widowControl w:val="0"/>
        <w:numPr>
          <w:ilvl w:val="0"/>
          <w:numId w:val="14"/>
        </w:numPr>
        <w:tabs>
          <w:tab w:val="left" w:pos="1331"/>
          <w:tab w:val="left" w:pos="1332"/>
        </w:tabs>
        <w:autoSpaceDE w:val="0"/>
        <w:autoSpaceDN w:val="0"/>
        <w:spacing w:before="247" w:after="0" w:line="304" w:lineRule="exact"/>
        <w:rPr>
          <w:rFonts w:ascii="Arial" w:hAnsi="Arial" w:cs="Arial"/>
          <w:sz w:val="24"/>
          <w:szCs w:val="24"/>
        </w:rPr>
      </w:pPr>
      <w:r w:rsidRPr="00376822">
        <w:rPr>
          <w:rFonts w:ascii="Arial" w:hAnsi="Arial" w:cs="Arial"/>
          <w:sz w:val="24"/>
          <w:szCs w:val="24"/>
        </w:rPr>
        <w:t>Be</w:t>
      </w:r>
      <w:r w:rsidRPr="00376822">
        <w:rPr>
          <w:rFonts w:ascii="Arial" w:hAnsi="Arial" w:cs="Arial"/>
          <w:spacing w:val="-1"/>
          <w:sz w:val="24"/>
          <w:szCs w:val="24"/>
        </w:rPr>
        <w:t xml:space="preserve"> </w:t>
      </w:r>
      <w:r w:rsidRPr="00376822">
        <w:rPr>
          <w:rFonts w:ascii="Arial" w:hAnsi="Arial" w:cs="Arial"/>
          <w:sz w:val="24"/>
          <w:szCs w:val="24"/>
        </w:rPr>
        <w:t>non-adversarial.</w:t>
      </w:r>
    </w:p>
    <w:p w14:paraId="0F84051A" w14:textId="77777777" w:rsidR="00C76FBB" w:rsidRPr="00376822" w:rsidRDefault="00C76FBB" w:rsidP="00C76FBB">
      <w:pPr>
        <w:pStyle w:val="ListParagraph"/>
        <w:widowControl w:val="0"/>
        <w:numPr>
          <w:ilvl w:val="0"/>
          <w:numId w:val="14"/>
        </w:numPr>
        <w:tabs>
          <w:tab w:val="left" w:pos="1331"/>
          <w:tab w:val="left" w:pos="1332"/>
        </w:tabs>
        <w:autoSpaceDE w:val="0"/>
        <w:autoSpaceDN w:val="0"/>
        <w:spacing w:before="247" w:after="0" w:line="304" w:lineRule="exact"/>
        <w:rPr>
          <w:rFonts w:ascii="Arial" w:hAnsi="Arial" w:cs="Arial"/>
          <w:sz w:val="24"/>
          <w:szCs w:val="24"/>
        </w:rPr>
      </w:pPr>
      <w:r w:rsidRPr="00376822">
        <w:rPr>
          <w:rFonts w:ascii="Arial" w:hAnsi="Arial" w:cs="Arial"/>
          <w:sz w:val="24"/>
          <w:szCs w:val="24"/>
        </w:rPr>
        <w:t>Allow swift handling with established time-limits for action and keep people informed of</w:t>
      </w:r>
      <w:r w:rsidRPr="00376822">
        <w:rPr>
          <w:rFonts w:ascii="Arial" w:hAnsi="Arial" w:cs="Arial"/>
          <w:spacing w:val="-4"/>
          <w:sz w:val="24"/>
          <w:szCs w:val="24"/>
        </w:rPr>
        <w:t xml:space="preserve"> </w:t>
      </w:r>
      <w:r w:rsidRPr="00376822">
        <w:rPr>
          <w:rFonts w:ascii="Arial" w:hAnsi="Arial" w:cs="Arial"/>
          <w:sz w:val="24"/>
          <w:szCs w:val="24"/>
        </w:rPr>
        <w:t>progress.</w:t>
      </w:r>
    </w:p>
    <w:p w14:paraId="56C46BDE" w14:textId="77777777" w:rsidR="00C76FBB" w:rsidRPr="00376822" w:rsidRDefault="00C76FBB" w:rsidP="00C76FBB">
      <w:pPr>
        <w:pStyle w:val="ListParagraph"/>
        <w:widowControl w:val="0"/>
        <w:numPr>
          <w:ilvl w:val="0"/>
          <w:numId w:val="14"/>
        </w:numPr>
        <w:tabs>
          <w:tab w:val="left" w:pos="1331"/>
          <w:tab w:val="left" w:pos="1332"/>
        </w:tabs>
        <w:autoSpaceDE w:val="0"/>
        <w:autoSpaceDN w:val="0"/>
        <w:spacing w:before="247" w:after="0" w:line="304" w:lineRule="exact"/>
        <w:rPr>
          <w:rFonts w:ascii="Arial" w:hAnsi="Arial" w:cs="Arial"/>
          <w:sz w:val="24"/>
          <w:szCs w:val="24"/>
        </w:rPr>
      </w:pPr>
      <w:r w:rsidRPr="00376822">
        <w:rPr>
          <w:rFonts w:ascii="Arial" w:hAnsi="Arial" w:cs="Arial"/>
          <w:sz w:val="24"/>
          <w:szCs w:val="24"/>
        </w:rPr>
        <w:t>Respect people’s desire for</w:t>
      </w:r>
      <w:r w:rsidRPr="00376822">
        <w:rPr>
          <w:rFonts w:ascii="Arial" w:hAnsi="Arial" w:cs="Arial"/>
          <w:spacing w:val="-4"/>
          <w:sz w:val="24"/>
          <w:szCs w:val="24"/>
        </w:rPr>
        <w:t xml:space="preserve"> </w:t>
      </w:r>
      <w:r w:rsidRPr="00376822">
        <w:rPr>
          <w:rFonts w:ascii="Arial" w:hAnsi="Arial" w:cs="Arial"/>
          <w:sz w:val="24"/>
          <w:szCs w:val="24"/>
        </w:rPr>
        <w:t>confidentiality.</w:t>
      </w:r>
    </w:p>
    <w:p w14:paraId="486B110B" w14:textId="77777777" w:rsidR="00C76FBB" w:rsidRPr="00376822" w:rsidRDefault="00C76FBB" w:rsidP="00C76FBB">
      <w:pPr>
        <w:pStyle w:val="ListParagraph"/>
        <w:widowControl w:val="0"/>
        <w:numPr>
          <w:ilvl w:val="0"/>
          <w:numId w:val="14"/>
        </w:numPr>
        <w:tabs>
          <w:tab w:val="left" w:pos="1331"/>
          <w:tab w:val="left" w:pos="1332"/>
        </w:tabs>
        <w:autoSpaceDE w:val="0"/>
        <w:autoSpaceDN w:val="0"/>
        <w:spacing w:before="247" w:after="0" w:line="304" w:lineRule="exact"/>
        <w:rPr>
          <w:rFonts w:ascii="Arial" w:hAnsi="Arial" w:cs="Arial"/>
          <w:sz w:val="24"/>
          <w:szCs w:val="24"/>
        </w:rPr>
      </w:pPr>
      <w:r w:rsidRPr="00376822">
        <w:rPr>
          <w:rFonts w:ascii="Arial" w:hAnsi="Arial" w:cs="Arial"/>
          <w:sz w:val="24"/>
          <w:szCs w:val="24"/>
        </w:rPr>
        <w:t>Address all the points at issue and provide an effective response and appropriate redress, where necessary.</w:t>
      </w:r>
    </w:p>
    <w:p w14:paraId="4E79B454" w14:textId="77777777" w:rsidR="00C76FBB" w:rsidRPr="00376822" w:rsidRDefault="00C76FBB" w:rsidP="00C76FBB">
      <w:pPr>
        <w:pStyle w:val="ListParagraph"/>
        <w:widowControl w:val="0"/>
        <w:numPr>
          <w:ilvl w:val="0"/>
          <w:numId w:val="14"/>
        </w:numPr>
        <w:tabs>
          <w:tab w:val="left" w:pos="1331"/>
          <w:tab w:val="left" w:pos="1332"/>
        </w:tabs>
        <w:autoSpaceDE w:val="0"/>
        <w:autoSpaceDN w:val="0"/>
        <w:spacing w:before="247" w:after="0" w:line="304" w:lineRule="exact"/>
        <w:rPr>
          <w:rFonts w:ascii="Arial" w:hAnsi="Arial" w:cs="Arial"/>
          <w:sz w:val="24"/>
          <w:szCs w:val="24"/>
        </w:rPr>
      </w:pPr>
      <w:r w:rsidRPr="00376822">
        <w:rPr>
          <w:rFonts w:ascii="Arial" w:hAnsi="Arial" w:cs="Arial"/>
          <w:sz w:val="24"/>
          <w:szCs w:val="24"/>
        </w:rPr>
        <w:t>Provide information to the leadership team so that services can be</w:t>
      </w:r>
      <w:r w:rsidRPr="00376822">
        <w:rPr>
          <w:rFonts w:ascii="Arial" w:hAnsi="Arial" w:cs="Arial"/>
          <w:spacing w:val="-1"/>
          <w:sz w:val="24"/>
          <w:szCs w:val="24"/>
        </w:rPr>
        <w:t xml:space="preserve"> </w:t>
      </w:r>
      <w:r w:rsidRPr="00376822">
        <w:rPr>
          <w:rFonts w:ascii="Arial" w:hAnsi="Arial" w:cs="Arial"/>
          <w:sz w:val="24"/>
          <w:szCs w:val="24"/>
        </w:rPr>
        <w:t>improved.</w:t>
      </w:r>
    </w:p>
    <w:p w14:paraId="2E07D27C" w14:textId="77777777" w:rsidR="00C76FBB" w:rsidRPr="00376822" w:rsidRDefault="00C76FBB" w:rsidP="00C76FBB">
      <w:pPr>
        <w:pStyle w:val="ListParagraph"/>
        <w:widowControl w:val="0"/>
        <w:numPr>
          <w:ilvl w:val="0"/>
          <w:numId w:val="14"/>
        </w:numPr>
        <w:tabs>
          <w:tab w:val="left" w:pos="1331"/>
          <w:tab w:val="left" w:pos="1332"/>
        </w:tabs>
        <w:autoSpaceDE w:val="0"/>
        <w:autoSpaceDN w:val="0"/>
        <w:spacing w:before="247" w:after="0" w:line="304" w:lineRule="exact"/>
        <w:rPr>
          <w:rFonts w:ascii="Arial" w:hAnsi="Arial" w:cs="Arial"/>
          <w:sz w:val="24"/>
          <w:szCs w:val="24"/>
        </w:rPr>
      </w:pPr>
      <w:r w:rsidRPr="00376822">
        <w:rPr>
          <w:rFonts w:ascii="Arial" w:hAnsi="Arial" w:cs="Arial"/>
          <w:sz w:val="24"/>
          <w:szCs w:val="24"/>
        </w:rPr>
        <w:t>To give residents access to a complaints and representation procedure</w:t>
      </w:r>
    </w:p>
    <w:p w14:paraId="7D229BF6" w14:textId="77777777" w:rsidR="00C76FBB" w:rsidRPr="00376822" w:rsidRDefault="00C76FBB" w:rsidP="00C76FBB">
      <w:pPr>
        <w:numPr>
          <w:ilvl w:val="0"/>
          <w:numId w:val="8"/>
        </w:numPr>
        <w:spacing w:after="200" w:line="276" w:lineRule="auto"/>
        <w:rPr>
          <w:rFonts w:ascii="Arial" w:hAnsi="Arial" w:cs="Arial"/>
        </w:rPr>
      </w:pPr>
      <w:r w:rsidRPr="00376822">
        <w:rPr>
          <w:rFonts w:ascii="Arial" w:hAnsi="Arial" w:cs="Arial"/>
        </w:rPr>
        <w:t>To monitor areas within the organisation which require improvement.</w:t>
      </w:r>
    </w:p>
    <w:p w14:paraId="33C6200F" w14:textId="77777777" w:rsidR="00C76FBB" w:rsidRPr="00376822" w:rsidRDefault="00C76FBB" w:rsidP="00C76FBB">
      <w:pPr>
        <w:pStyle w:val="Heading2"/>
        <w:spacing w:before="101"/>
        <w:rPr>
          <w:rFonts w:ascii="Arial" w:hAnsi="Arial" w:cs="Arial"/>
          <w:b/>
          <w:bCs/>
          <w:color w:val="auto"/>
          <w:sz w:val="24"/>
          <w:szCs w:val="24"/>
        </w:rPr>
      </w:pPr>
      <w:r w:rsidRPr="00376822">
        <w:rPr>
          <w:rFonts w:ascii="Arial" w:hAnsi="Arial" w:cs="Arial"/>
          <w:color w:val="auto"/>
          <w:w w:val="105"/>
          <w:sz w:val="24"/>
          <w:szCs w:val="24"/>
        </w:rPr>
        <w:t>Helping residents to Express their Views and Feelings</w:t>
      </w:r>
    </w:p>
    <w:p w14:paraId="52C8A44F" w14:textId="77777777" w:rsidR="00C76FBB" w:rsidRPr="00376822" w:rsidRDefault="00C76FBB" w:rsidP="00C76FBB">
      <w:pPr>
        <w:pStyle w:val="BodyText"/>
        <w:spacing w:before="4"/>
      </w:pPr>
    </w:p>
    <w:p w14:paraId="765441C3" w14:textId="77777777" w:rsidR="00C76FBB" w:rsidRPr="00376822" w:rsidRDefault="00C76FBB" w:rsidP="00C76FBB">
      <w:pPr>
        <w:spacing w:line="288" w:lineRule="auto"/>
        <w:ind w:left="611" w:right="663"/>
        <w:rPr>
          <w:rFonts w:ascii="Arial" w:hAnsi="Arial" w:cs="Arial"/>
        </w:rPr>
      </w:pPr>
      <w:r w:rsidRPr="00376822">
        <w:rPr>
          <w:rFonts w:ascii="Arial" w:hAnsi="Arial" w:cs="Arial"/>
          <w:w w:val="105"/>
        </w:rPr>
        <w:t>It is essential that residents living in the home are provided with every reasonable opportunity to express their views, wishes and feelings about the quality of support and accommodation provided.</w:t>
      </w:r>
    </w:p>
    <w:p w14:paraId="196BD898" w14:textId="77777777" w:rsidR="00C76FBB" w:rsidRPr="00376822" w:rsidRDefault="00C76FBB" w:rsidP="00C76FBB">
      <w:pPr>
        <w:pStyle w:val="BodyText"/>
        <w:spacing w:before="2"/>
      </w:pPr>
    </w:p>
    <w:p w14:paraId="5960F158" w14:textId="77777777" w:rsidR="00C76FBB" w:rsidRPr="00376822" w:rsidRDefault="00C76FBB" w:rsidP="00C76FBB">
      <w:pPr>
        <w:spacing w:before="1"/>
        <w:ind w:left="611"/>
        <w:rPr>
          <w:rFonts w:ascii="Arial" w:hAnsi="Arial" w:cs="Arial"/>
        </w:rPr>
      </w:pPr>
      <w:r w:rsidRPr="00376822">
        <w:rPr>
          <w:rFonts w:ascii="Arial" w:hAnsi="Arial" w:cs="Arial"/>
          <w:w w:val="105"/>
        </w:rPr>
        <w:t>All staff must ensure that:</w:t>
      </w:r>
    </w:p>
    <w:p w14:paraId="7717AAA9" w14:textId="77777777" w:rsidR="00C76FBB" w:rsidRPr="00376822" w:rsidRDefault="00C76FBB" w:rsidP="00C76FBB">
      <w:pPr>
        <w:pStyle w:val="BodyText"/>
        <w:spacing w:before="2"/>
      </w:pPr>
    </w:p>
    <w:p w14:paraId="61FB1299" w14:textId="77777777" w:rsidR="00C76FBB" w:rsidRPr="00376822" w:rsidRDefault="00C76FBB" w:rsidP="00C76FBB">
      <w:pPr>
        <w:pStyle w:val="ListParagraph"/>
        <w:widowControl w:val="0"/>
        <w:numPr>
          <w:ilvl w:val="0"/>
          <w:numId w:val="15"/>
        </w:numPr>
        <w:tabs>
          <w:tab w:val="left" w:pos="1331"/>
          <w:tab w:val="left" w:pos="1332"/>
        </w:tabs>
        <w:autoSpaceDE w:val="0"/>
        <w:autoSpaceDN w:val="0"/>
        <w:spacing w:after="0" w:line="273" w:lineRule="auto"/>
        <w:ind w:right="458"/>
        <w:rPr>
          <w:rFonts w:ascii="Arial" w:hAnsi="Arial" w:cs="Arial"/>
          <w:sz w:val="24"/>
          <w:szCs w:val="24"/>
        </w:rPr>
      </w:pPr>
      <w:r w:rsidRPr="00376822">
        <w:rPr>
          <w:rFonts w:ascii="Arial" w:hAnsi="Arial" w:cs="Arial"/>
          <w:sz w:val="24"/>
          <w:szCs w:val="24"/>
        </w:rPr>
        <w:t>The views, wishes and feelings of residents must be considered (and recorded) in relation to matters affecting their support, safety, welfare and their</w:t>
      </w:r>
      <w:r w:rsidRPr="00376822">
        <w:rPr>
          <w:rFonts w:ascii="Arial" w:hAnsi="Arial" w:cs="Arial"/>
          <w:spacing w:val="-5"/>
          <w:sz w:val="24"/>
          <w:szCs w:val="24"/>
        </w:rPr>
        <w:t xml:space="preserve"> </w:t>
      </w:r>
      <w:proofErr w:type="gramStart"/>
      <w:r w:rsidRPr="00376822">
        <w:rPr>
          <w:rFonts w:ascii="Arial" w:hAnsi="Arial" w:cs="Arial"/>
          <w:sz w:val="24"/>
          <w:szCs w:val="24"/>
        </w:rPr>
        <w:t>lives;</w:t>
      </w:r>
      <w:proofErr w:type="gramEnd"/>
    </w:p>
    <w:p w14:paraId="78056580" w14:textId="77777777" w:rsidR="00C76FBB" w:rsidRPr="00376822" w:rsidRDefault="00C76FBB" w:rsidP="00C76FBB">
      <w:pPr>
        <w:pStyle w:val="ListParagraph"/>
        <w:widowControl w:val="0"/>
        <w:numPr>
          <w:ilvl w:val="0"/>
          <w:numId w:val="15"/>
        </w:numPr>
        <w:tabs>
          <w:tab w:val="left" w:pos="1331"/>
          <w:tab w:val="left" w:pos="1332"/>
        </w:tabs>
        <w:autoSpaceDE w:val="0"/>
        <w:autoSpaceDN w:val="0"/>
        <w:spacing w:after="0" w:line="273" w:lineRule="auto"/>
        <w:ind w:right="458"/>
        <w:rPr>
          <w:rFonts w:ascii="Arial" w:hAnsi="Arial" w:cs="Arial"/>
          <w:sz w:val="24"/>
          <w:szCs w:val="24"/>
        </w:rPr>
      </w:pPr>
      <w:r w:rsidRPr="00376822">
        <w:rPr>
          <w:rFonts w:ascii="Arial" w:hAnsi="Arial" w:cs="Arial"/>
          <w:sz w:val="24"/>
          <w:szCs w:val="24"/>
        </w:rPr>
        <w:t xml:space="preserve">This means that staff are expected to be proactive in ascertaining each </w:t>
      </w:r>
      <w:proofErr w:type="gramStart"/>
      <w:r w:rsidRPr="00376822">
        <w:rPr>
          <w:rFonts w:ascii="Arial" w:hAnsi="Arial" w:cs="Arial"/>
          <w:sz w:val="24"/>
          <w:szCs w:val="24"/>
        </w:rPr>
        <w:t>residents</w:t>
      </w:r>
      <w:proofErr w:type="gramEnd"/>
      <w:r w:rsidRPr="00376822">
        <w:rPr>
          <w:rFonts w:ascii="Arial" w:hAnsi="Arial" w:cs="Arial"/>
          <w:sz w:val="24"/>
          <w:szCs w:val="24"/>
        </w:rPr>
        <w:t xml:space="preserve"> views, wishes and feelings. These should be considered and balanced against what has been chosen in their support plans. </w:t>
      </w:r>
    </w:p>
    <w:p w14:paraId="0213CB40" w14:textId="77777777" w:rsidR="00C76FBB" w:rsidRPr="00376822" w:rsidRDefault="00C76FBB" w:rsidP="00C76FBB">
      <w:pPr>
        <w:pStyle w:val="ListParagraph"/>
        <w:widowControl w:val="0"/>
        <w:numPr>
          <w:ilvl w:val="0"/>
          <w:numId w:val="15"/>
        </w:numPr>
        <w:tabs>
          <w:tab w:val="left" w:pos="1331"/>
          <w:tab w:val="left" w:pos="1332"/>
        </w:tabs>
        <w:autoSpaceDE w:val="0"/>
        <w:autoSpaceDN w:val="0"/>
        <w:spacing w:after="0" w:line="273" w:lineRule="auto"/>
        <w:ind w:right="458"/>
        <w:rPr>
          <w:rFonts w:ascii="Arial" w:hAnsi="Arial" w:cs="Arial"/>
          <w:sz w:val="24"/>
          <w:szCs w:val="24"/>
        </w:rPr>
      </w:pPr>
      <w:r w:rsidRPr="00376822">
        <w:rPr>
          <w:rFonts w:ascii="Arial" w:hAnsi="Arial" w:cs="Arial"/>
          <w:sz w:val="24"/>
          <w:szCs w:val="24"/>
        </w:rPr>
        <w:t>They help each Resident to understand how their privacy will be respected and any circumstances when it may have to be</w:t>
      </w:r>
      <w:r w:rsidRPr="00376822">
        <w:rPr>
          <w:rFonts w:ascii="Arial" w:hAnsi="Arial" w:cs="Arial"/>
          <w:spacing w:val="-1"/>
          <w:sz w:val="24"/>
          <w:szCs w:val="24"/>
        </w:rPr>
        <w:t xml:space="preserve"> </w:t>
      </w:r>
      <w:proofErr w:type="gramStart"/>
      <w:r w:rsidRPr="00376822">
        <w:rPr>
          <w:rFonts w:ascii="Arial" w:hAnsi="Arial" w:cs="Arial"/>
          <w:sz w:val="24"/>
          <w:szCs w:val="24"/>
        </w:rPr>
        <w:t>limited;</w:t>
      </w:r>
      <w:proofErr w:type="gramEnd"/>
    </w:p>
    <w:p w14:paraId="4C691185" w14:textId="77777777" w:rsidR="00C76FBB" w:rsidRPr="00376822" w:rsidRDefault="00C76FBB" w:rsidP="00C76FBB">
      <w:pPr>
        <w:pStyle w:val="ListParagraph"/>
        <w:widowControl w:val="0"/>
        <w:numPr>
          <w:ilvl w:val="0"/>
          <w:numId w:val="15"/>
        </w:numPr>
        <w:tabs>
          <w:tab w:val="left" w:pos="1331"/>
          <w:tab w:val="left" w:pos="1332"/>
        </w:tabs>
        <w:autoSpaceDE w:val="0"/>
        <w:autoSpaceDN w:val="0"/>
        <w:spacing w:after="0" w:line="273" w:lineRule="auto"/>
        <w:ind w:right="458"/>
        <w:rPr>
          <w:rFonts w:ascii="Arial" w:hAnsi="Arial" w:cs="Arial"/>
          <w:sz w:val="24"/>
          <w:szCs w:val="24"/>
        </w:rPr>
      </w:pPr>
      <w:r w:rsidRPr="00376822">
        <w:rPr>
          <w:rFonts w:ascii="Arial" w:hAnsi="Arial" w:cs="Arial"/>
          <w:sz w:val="24"/>
          <w:szCs w:val="24"/>
        </w:rPr>
        <w:t>Each Resident is enabled to provide feedback to, and raise issues with, a relevant person about the support and services</w:t>
      </w:r>
      <w:r w:rsidRPr="00376822">
        <w:rPr>
          <w:rFonts w:ascii="Arial" w:hAnsi="Arial" w:cs="Arial"/>
          <w:spacing w:val="-4"/>
          <w:sz w:val="24"/>
          <w:szCs w:val="24"/>
        </w:rPr>
        <w:t xml:space="preserve"> </w:t>
      </w:r>
      <w:r w:rsidRPr="00376822">
        <w:rPr>
          <w:rFonts w:ascii="Arial" w:hAnsi="Arial" w:cs="Arial"/>
          <w:sz w:val="24"/>
          <w:szCs w:val="24"/>
        </w:rPr>
        <w:t>received.</w:t>
      </w:r>
    </w:p>
    <w:p w14:paraId="75D1E8CB" w14:textId="77777777" w:rsidR="00C76FBB" w:rsidRPr="00376822" w:rsidRDefault="00C76FBB" w:rsidP="00C76FBB">
      <w:pPr>
        <w:pStyle w:val="ListParagraph"/>
        <w:widowControl w:val="0"/>
        <w:numPr>
          <w:ilvl w:val="0"/>
          <w:numId w:val="15"/>
        </w:numPr>
        <w:tabs>
          <w:tab w:val="left" w:pos="1331"/>
          <w:tab w:val="left" w:pos="1332"/>
        </w:tabs>
        <w:autoSpaceDE w:val="0"/>
        <w:autoSpaceDN w:val="0"/>
        <w:spacing w:after="0" w:line="273" w:lineRule="auto"/>
        <w:ind w:right="458"/>
        <w:rPr>
          <w:rFonts w:ascii="Arial" w:hAnsi="Arial" w:cs="Arial"/>
          <w:sz w:val="24"/>
          <w:szCs w:val="24"/>
        </w:rPr>
      </w:pPr>
      <w:r w:rsidRPr="00376822">
        <w:rPr>
          <w:rFonts w:ascii="Arial" w:hAnsi="Arial" w:cs="Arial"/>
          <w:sz w:val="24"/>
          <w:szCs w:val="24"/>
        </w:rPr>
        <w:t>Each Resident has access to the Residents’ welcome pack’</w:t>
      </w:r>
    </w:p>
    <w:p w14:paraId="10DC9D8C" w14:textId="77777777" w:rsidR="00C76FBB" w:rsidRPr="00376822" w:rsidRDefault="00C76FBB" w:rsidP="00C76FBB">
      <w:pPr>
        <w:rPr>
          <w:rFonts w:ascii="Arial" w:hAnsi="Arial" w:cs="Arial"/>
        </w:rPr>
      </w:pPr>
    </w:p>
    <w:p w14:paraId="7A94C99D" w14:textId="77777777" w:rsidR="00C76FBB" w:rsidRPr="00376822" w:rsidRDefault="00C76FBB" w:rsidP="00C76FBB">
      <w:pPr>
        <w:ind w:left="360"/>
        <w:rPr>
          <w:rFonts w:ascii="Arial" w:hAnsi="Arial" w:cs="Arial"/>
        </w:rPr>
      </w:pPr>
    </w:p>
    <w:p w14:paraId="3907905C" w14:textId="77777777" w:rsidR="00C76FBB" w:rsidRPr="00376822" w:rsidRDefault="00C76FBB" w:rsidP="00C76FBB">
      <w:pPr>
        <w:pStyle w:val="Heading3"/>
        <w:rPr>
          <w:rFonts w:ascii="Arial" w:hAnsi="Arial" w:cs="Arial"/>
          <w:color w:val="auto"/>
        </w:rPr>
      </w:pPr>
      <w:r w:rsidRPr="00376822">
        <w:rPr>
          <w:rFonts w:ascii="Arial" w:hAnsi="Arial" w:cs="Arial"/>
          <w:color w:val="auto"/>
        </w:rPr>
        <w:t>2 Making a complaint</w:t>
      </w:r>
    </w:p>
    <w:p w14:paraId="7239EADE" w14:textId="77777777" w:rsidR="00C76FBB" w:rsidRPr="00376822" w:rsidRDefault="00C76FBB" w:rsidP="00C76FBB">
      <w:pPr>
        <w:rPr>
          <w:rFonts w:ascii="Arial" w:hAnsi="Arial" w:cs="Arial"/>
        </w:rPr>
      </w:pPr>
    </w:p>
    <w:p w14:paraId="32F4317F" w14:textId="77777777" w:rsidR="00C76FBB" w:rsidRPr="00376822" w:rsidRDefault="00C76FBB" w:rsidP="00C76FBB">
      <w:pPr>
        <w:rPr>
          <w:rFonts w:ascii="Arial" w:hAnsi="Arial" w:cs="Arial"/>
        </w:rPr>
      </w:pPr>
      <w:r w:rsidRPr="00376822">
        <w:rPr>
          <w:rFonts w:ascii="Arial" w:hAnsi="Arial" w:cs="Arial"/>
        </w:rPr>
        <w:t>2.1</w:t>
      </w:r>
    </w:p>
    <w:p w14:paraId="5D1BAFE0" w14:textId="77777777" w:rsidR="00C76FBB" w:rsidRPr="00376822" w:rsidRDefault="00C76FBB" w:rsidP="00C76FBB">
      <w:pPr>
        <w:rPr>
          <w:rFonts w:ascii="Arial" w:hAnsi="Arial" w:cs="Arial"/>
        </w:rPr>
      </w:pPr>
      <w:r w:rsidRPr="00376822">
        <w:rPr>
          <w:rFonts w:ascii="Arial" w:hAnsi="Arial" w:cs="Arial"/>
        </w:rPr>
        <w:t>Either before or upon their arrival, residents will be given clear information regarding the complaint’s procedure.  This will be as part of the welcome pack</w:t>
      </w:r>
    </w:p>
    <w:p w14:paraId="0A36FCF2" w14:textId="77777777" w:rsidR="00C76FBB" w:rsidRPr="00376822" w:rsidRDefault="00C76FBB" w:rsidP="00C76FBB">
      <w:pPr>
        <w:rPr>
          <w:rFonts w:ascii="Arial" w:hAnsi="Arial" w:cs="Arial"/>
        </w:rPr>
      </w:pPr>
      <w:r w:rsidRPr="00376822">
        <w:rPr>
          <w:rFonts w:ascii="Arial" w:hAnsi="Arial" w:cs="Arial"/>
        </w:rPr>
        <w:t>2.2</w:t>
      </w:r>
    </w:p>
    <w:p w14:paraId="7A9277D9" w14:textId="77777777" w:rsidR="00C76FBB" w:rsidRPr="00376822" w:rsidRDefault="00C76FBB" w:rsidP="00C76FBB">
      <w:pPr>
        <w:rPr>
          <w:rFonts w:ascii="Arial" w:hAnsi="Arial" w:cs="Arial"/>
        </w:rPr>
      </w:pPr>
      <w:r w:rsidRPr="00376822">
        <w:rPr>
          <w:rFonts w:ascii="Arial" w:hAnsi="Arial" w:cs="Arial"/>
        </w:rPr>
        <w:t>Any individual wishing to make a complaint will be encouraged to complete the appropriate stages.</w:t>
      </w:r>
    </w:p>
    <w:p w14:paraId="600CB8EA" w14:textId="77777777" w:rsidR="00C76FBB" w:rsidRPr="00376822" w:rsidRDefault="00C76FBB" w:rsidP="00C76FBB">
      <w:pPr>
        <w:rPr>
          <w:rFonts w:ascii="Arial" w:hAnsi="Arial" w:cs="Arial"/>
        </w:rPr>
      </w:pPr>
      <w:r w:rsidRPr="00376822">
        <w:rPr>
          <w:rFonts w:ascii="Arial" w:hAnsi="Arial" w:cs="Arial"/>
        </w:rPr>
        <w:t>2.3</w:t>
      </w:r>
    </w:p>
    <w:p w14:paraId="631ED73A" w14:textId="77777777" w:rsidR="00C76FBB" w:rsidRPr="00376822" w:rsidRDefault="00C76FBB" w:rsidP="00C76FBB">
      <w:pPr>
        <w:rPr>
          <w:rFonts w:ascii="Arial" w:hAnsi="Arial" w:cs="Arial"/>
        </w:rPr>
      </w:pPr>
      <w:r w:rsidRPr="00376822">
        <w:rPr>
          <w:rFonts w:ascii="Arial" w:hAnsi="Arial" w:cs="Arial"/>
        </w:rPr>
        <w:t>A complaint can be made about anyone or any issue. In the event the complaint is about a manger or Director, you can speak directly to another director or Manager. You can also speak to the Housing Association responsible for your home.</w:t>
      </w:r>
    </w:p>
    <w:p w14:paraId="3133AD54" w14:textId="77777777" w:rsidR="00C76FBB" w:rsidRPr="00376822" w:rsidRDefault="00C76FBB" w:rsidP="00C76FBB">
      <w:pPr>
        <w:rPr>
          <w:rFonts w:ascii="Arial" w:hAnsi="Arial" w:cs="Arial"/>
        </w:rPr>
      </w:pPr>
      <w:r w:rsidRPr="00376822">
        <w:rPr>
          <w:rFonts w:ascii="Arial" w:hAnsi="Arial" w:cs="Arial"/>
        </w:rPr>
        <w:t>2.4</w:t>
      </w:r>
    </w:p>
    <w:p w14:paraId="268D4084" w14:textId="77777777" w:rsidR="00C76FBB" w:rsidRPr="00376822" w:rsidRDefault="00C76FBB" w:rsidP="00C76FBB">
      <w:pPr>
        <w:rPr>
          <w:rFonts w:ascii="Arial" w:hAnsi="Arial" w:cs="Arial"/>
        </w:rPr>
      </w:pPr>
      <w:r w:rsidRPr="00376822">
        <w:rPr>
          <w:rFonts w:ascii="Arial" w:hAnsi="Arial" w:cs="Arial"/>
        </w:rPr>
        <w:t>The person you are making the complaint against will have no influence over the person investigating your complaint.</w:t>
      </w:r>
    </w:p>
    <w:p w14:paraId="13F0C8FE" w14:textId="77777777" w:rsidR="00C76FBB" w:rsidRPr="00376822" w:rsidRDefault="00C76FBB" w:rsidP="00C76FBB">
      <w:pPr>
        <w:rPr>
          <w:rFonts w:ascii="Arial" w:hAnsi="Arial" w:cs="Arial"/>
        </w:rPr>
      </w:pPr>
    </w:p>
    <w:p w14:paraId="175B853A" w14:textId="77777777" w:rsidR="00C76FBB" w:rsidRPr="00376822" w:rsidRDefault="00C76FBB" w:rsidP="00C76FBB">
      <w:pPr>
        <w:rPr>
          <w:rFonts w:ascii="Arial" w:hAnsi="Arial" w:cs="Arial"/>
        </w:rPr>
      </w:pPr>
    </w:p>
    <w:p w14:paraId="2D12CA74" w14:textId="77777777" w:rsidR="00C76FBB" w:rsidRPr="00376822" w:rsidRDefault="00C76FBB" w:rsidP="00C76FBB">
      <w:pPr>
        <w:rPr>
          <w:rFonts w:ascii="Arial" w:hAnsi="Arial" w:cs="Arial"/>
        </w:rPr>
      </w:pPr>
    </w:p>
    <w:p w14:paraId="44ED8973" w14:textId="77777777" w:rsidR="00C76FBB" w:rsidRPr="00376822" w:rsidRDefault="00C76FBB" w:rsidP="00C76FBB">
      <w:pPr>
        <w:rPr>
          <w:rFonts w:ascii="Arial" w:hAnsi="Arial" w:cs="Arial"/>
        </w:rPr>
      </w:pPr>
    </w:p>
    <w:p w14:paraId="67BEDB4A" w14:textId="77777777" w:rsidR="00C76FBB" w:rsidRPr="00376822" w:rsidRDefault="00C76FBB" w:rsidP="00C76FBB">
      <w:pPr>
        <w:rPr>
          <w:rFonts w:ascii="Arial" w:hAnsi="Arial" w:cs="Arial"/>
          <w:b/>
          <w:bCs/>
        </w:rPr>
      </w:pPr>
      <w:r w:rsidRPr="00376822">
        <w:rPr>
          <w:rFonts w:ascii="Arial" w:hAnsi="Arial" w:cs="Arial"/>
          <w:b/>
          <w:bCs/>
        </w:rPr>
        <w:t>3.Making a complaint regarding a member of staff who has a relation working in the organisation.</w:t>
      </w:r>
    </w:p>
    <w:p w14:paraId="1FEF8FE9" w14:textId="77777777" w:rsidR="00C76FBB" w:rsidRPr="00376822" w:rsidRDefault="00C76FBB" w:rsidP="00C76FBB">
      <w:pPr>
        <w:spacing w:before="100" w:beforeAutospacing="1" w:after="100" w:afterAutospacing="1"/>
        <w:rPr>
          <w:rFonts w:ascii="Arial" w:hAnsi="Arial" w:cs="Arial"/>
        </w:rPr>
      </w:pPr>
      <w:r w:rsidRPr="00376822">
        <w:rPr>
          <w:rFonts w:ascii="Arial" w:hAnsi="Arial" w:cs="Arial"/>
        </w:rPr>
        <w:t xml:space="preserve">There is no legal president to stop families working together. In many small businesses the need for families to work together can be </w:t>
      </w:r>
      <w:proofErr w:type="gramStart"/>
      <w:r w:rsidRPr="00376822">
        <w:rPr>
          <w:rFonts w:ascii="Arial" w:hAnsi="Arial" w:cs="Arial"/>
        </w:rPr>
        <w:t>crucial,</w:t>
      </w:r>
      <w:proofErr w:type="gramEnd"/>
      <w:r w:rsidRPr="00376822">
        <w:rPr>
          <w:rFonts w:ascii="Arial" w:hAnsi="Arial" w:cs="Arial"/>
        </w:rPr>
        <w:t xml:space="preserve"> to the success of that business.</w:t>
      </w:r>
      <w:r w:rsidRPr="00376822">
        <w:rPr>
          <w:rFonts w:ascii="Arial" w:eastAsia="Times New Roman" w:hAnsi="Arial" w:cs="Arial"/>
          <w:lang w:eastAsia="en-GB"/>
        </w:rPr>
        <w:t xml:space="preserve"> Notwithstanding the absence of express statutory restrictions, there may be legal and policy concerns arising from the practice of favouring hiring of family members. On the legal side, to the extent such practices have the effect of adversely impacting a protected group; they may amount to unlawful discrimination.</w:t>
      </w:r>
    </w:p>
    <w:p w14:paraId="447091F2" w14:textId="77777777" w:rsidR="00C76FBB" w:rsidRPr="00376822" w:rsidRDefault="00C76FBB" w:rsidP="00C76FBB">
      <w:pPr>
        <w:rPr>
          <w:rFonts w:ascii="Arial" w:eastAsia="Times New Roman" w:hAnsi="Arial" w:cs="Arial"/>
          <w:lang w:eastAsia="en-GB"/>
        </w:rPr>
      </w:pPr>
      <w:r w:rsidRPr="00376822">
        <w:rPr>
          <w:rFonts w:ascii="Arial" w:eastAsia="Times New Roman" w:hAnsi="Arial" w:cs="Arial"/>
          <w:lang w:eastAsia="en-GB"/>
        </w:rPr>
        <w:t xml:space="preserve">We recognise the fact that members of their families are subject to the same industrial relations legislation and other work conditions as any other employee. As a </w:t>
      </w:r>
      <w:proofErr w:type="gramStart"/>
      <w:r w:rsidRPr="00376822">
        <w:rPr>
          <w:rFonts w:ascii="Arial" w:eastAsia="Times New Roman" w:hAnsi="Arial" w:cs="Arial"/>
          <w:lang w:eastAsia="en-GB"/>
        </w:rPr>
        <w:t>result</w:t>
      </w:r>
      <w:proofErr w:type="gramEnd"/>
      <w:r w:rsidRPr="00376822">
        <w:rPr>
          <w:rFonts w:ascii="Arial" w:eastAsia="Times New Roman" w:hAnsi="Arial" w:cs="Arial"/>
          <w:lang w:eastAsia="en-GB"/>
        </w:rPr>
        <w:t xml:space="preserve"> we understand our legal obligations to all our employees regardless of personal nature of their relationships.</w:t>
      </w:r>
    </w:p>
    <w:p w14:paraId="2D9BC283" w14:textId="77777777" w:rsidR="00C76FBB" w:rsidRPr="00376822" w:rsidRDefault="00C76FBB" w:rsidP="00C76FBB">
      <w:pPr>
        <w:rPr>
          <w:rFonts w:ascii="Arial" w:eastAsia="Times New Roman" w:hAnsi="Arial" w:cs="Arial"/>
          <w:lang w:eastAsia="en-GB"/>
        </w:rPr>
      </w:pPr>
      <w:r w:rsidRPr="00376822">
        <w:rPr>
          <w:rFonts w:ascii="Arial" w:eastAsia="Times New Roman" w:hAnsi="Arial" w:cs="Arial"/>
          <w:lang w:eastAsia="en-GB"/>
        </w:rPr>
        <w:t>You must have complete confidence in the fact that we look at all complaints in a very positive way regardless of who they are made against or if it about a staff member who is related to another one. We have always viewed complaints of a way of dealing with practise issues that require improvement, either for individuals or the organisation.</w:t>
      </w:r>
    </w:p>
    <w:p w14:paraId="4B81EE03" w14:textId="77777777" w:rsidR="00C76FBB" w:rsidRPr="00376822" w:rsidRDefault="00C76FBB" w:rsidP="00C76FBB">
      <w:pPr>
        <w:rPr>
          <w:rFonts w:ascii="Arial" w:eastAsia="Times New Roman" w:hAnsi="Arial" w:cs="Arial"/>
          <w:lang w:eastAsia="en-GB"/>
        </w:rPr>
      </w:pPr>
      <w:r w:rsidRPr="00376822">
        <w:rPr>
          <w:rFonts w:ascii="Arial" w:eastAsia="Times New Roman" w:hAnsi="Arial" w:cs="Arial"/>
          <w:lang w:eastAsia="en-GB"/>
        </w:rPr>
        <w:t xml:space="preserve">We recognise that this could potentially cause a conflict of interest and as a result there are </w:t>
      </w:r>
      <w:proofErr w:type="gramStart"/>
      <w:r w:rsidRPr="00376822">
        <w:rPr>
          <w:rFonts w:ascii="Arial" w:eastAsia="Times New Roman" w:hAnsi="Arial" w:cs="Arial"/>
          <w:lang w:eastAsia="en-GB"/>
        </w:rPr>
        <w:t>a number of</w:t>
      </w:r>
      <w:proofErr w:type="gramEnd"/>
      <w:r w:rsidRPr="00376822">
        <w:rPr>
          <w:rFonts w:ascii="Arial" w:eastAsia="Times New Roman" w:hAnsi="Arial" w:cs="Arial"/>
          <w:lang w:eastAsia="en-GB"/>
        </w:rPr>
        <w:t xml:space="preserve"> ways of ensuring that complaints can be made about anyone in the organisation regardless of their relationship to someone else.</w:t>
      </w:r>
    </w:p>
    <w:p w14:paraId="5294BB6F" w14:textId="77777777" w:rsidR="00C76FBB" w:rsidRPr="00376822" w:rsidRDefault="00C76FBB" w:rsidP="00C76FBB">
      <w:pPr>
        <w:rPr>
          <w:rFonts w:ascii="Arial" w:eastAsia="Times New Roman" w:hAnsi="Arial" w:cs="Arial"/>
          <w:lang w:eastAsia="en-GB"/>
        </w:rPr>
      </w:pPr>
      <w:r w:rsidRPr="00376822">
        <w:rPr>
          <w:rFonts w:ascii="Arial" w:eastAsia="Times New Roman" w:hAnsi="Arial" w:cs="Arial"/>
          <w:lang w:eastAsia="en-GB"/>
        </w:rPr>
        <w:t>You can make a complaint to anyone in the organisation including:</w:t>
      </w:r>
    </w:p>
    <w:p w14:paraId="2EE78311" w14:textId="77777777" w:rsidR="00C76FBB" w:rsidRPr="00376822" w:rsidRDefault="00C76FBB" w:rsidP="00C76FBB">
      <w:pPr>
        <w:pStyle w:val="ListParagraph"/>
        <w:rPr>
          <w:rFonts w:ascii="Arial" w:eastAsia="Times New Roman" w:hAnsi="Arial" w:cs="Arial"/>
          <w:sz w:val="24"/>
          <w:szCs w:val="24"/>
          <w:lang w:eastAsia="en-GB"/>
        </w:rPr>
      </w:pPr>
    </w:p>
    <w:p w14:paraId="029BF2AE" w14:textId="77777777" w:rsidR="00C76FBB" w:rsidRPr="00376822" w:rsidRDefault="00C76FBB" w:rsidP="00C76FBB">
      <w:pPr>
        <w:pStyle w:val="ListParagraph"/>
        <w:numPr>
          <w:ilvl w:val="0"/>
          <w:numId w:val="10"/>
        </w:numPr>
        <w:rPr>
          <w:rFonts w:ascii="Arial" w:eastAsia="Times New Roman" w:hAnsi="Arial" w:cs="Arial"/>
          <w:sz w:val="24"/>
          <w:szCs w:val="24"/>
          <w:lang w:eastAsia="en-GB"/>
        </w:rPr>
      </w:pPr>
      <w:r w:rsidRPr="00376822">
        <w:rPr>
          <w:rFonts w:ascii="Arial" w:eastAsia="Times New Roman" w:hAnsi="Arial" w:cs="Arial"/>
          <w:sz w:val="24"/>
          <w:szCs w:val="24"/>
          <w:lang w:eastAsia="en-GB"/>
        </w:rPr>
        <w:t>Directors</w:t>
      </w:r>
    </w:p>
    <w:p w14:paraId="33B9A5F9" w14:textId="77777777" w:rsidR="00C76FBB" w:rsidRPr="00376822" w:rsidRDefault="00C76FBB" w:rsidP="00C76FBB">
      <w:pPr>
        <w:pStyle w:val="ListParagraph"/>
        <w:numPr>
          <w:ilvl w:val="0"/>
          <w:numId w:val="10"/>
        </w:numPr>
        <w:rPr>
          <w:rFonts w:ascii="Arial" w:eastAsia="Times New Roman" w:hAnsi="Arial" w:cs="Arial"/>
          <w:sz w:val="24"/>
          <w:szCs w:val="24"/>
          <w:lang w:eastAsia="en-GB"/>
        </w:rPr>
      </w:pPr>
      <w:r w:rsidRPr="00376822">
        <w:rPr>
          <w:rFonts w:ascii="Arial" w:eastAsia="Times New Roman" w:hAnsi="Arial" w:cs="Arial"/>
          <w:sz w:val="24"/>
          <w:szCs w:val="24"/>
          <w:lang w:eastAsia="en-GB"/>
        </w:rPr>
        <w:t>Managers</w:t>
      </w:r>
    </w:p>
    <w:p w14:paraId="7421141A" w14:textId="77777777" w:rsidR="00C76FBB" w:rsidRPr="00376822" w:rsidRDefault="00C76FBB" w:rsidP="00C76FBB">
      <w:pPr>
        <w:pStyle w:val="ListParagraph"/>
        <w:numPr>
          <w:ilvl w:val="0"/>
          <w:numId w:val="10"/>
        </w:numPr>
        <w:rPr>
          <w:rFonts w:ascii="Arial" w:eastAsia="Times New Roman" w:hAnsi="Arial" w:cs="Arial"/>
          <w:sz w:val="24"/>
          <w:szCs w:val="24"/>
          <w:lang w:eastAsia="en-GB"/>
        </w:rPr>
      </w:pPr>
      <w:r w:rsidRPr="00376822">
        <w:rPr>
          <w:rFonts w:ascii="Arial" w:eastAsia="Times New Roman" w:hAnsi="Arial" w:cs="Arial"/>
          <w:sz w:val="24"/>
          <w:szCs w:val="24"/>
          <w:lang w:eastAsia="en-GB"/>
        </w:rPr>
        <w:t>Any member of staff</w:t>
      </w:r>
    </w:p>
    <w:p w14:paraId="340D27B3" w14:textId="77777777" w:rsidR="00C76FBB" w:rsidRPr="00376822" w:rsidRDefault="00C76FBB" w:rsidP="00C76FBB">
      <w:pPr>
        <w:rPr>
          <w:rFonts w:ascii="Arial" w:eastAsia="Times New Roman" w:hAnsi="Arial" w:cs="Arial"/>
          <w:lang w:eastAsia="en-GB"/>
        </w:rPr>
      </w:pPr>
    </w:p>
    <w:p w14:paraId="77B8DA69" w14:textId="77777777" w:rsidR="00C76FBB" w:rsidRPr="00376822" w:rsidRDefault="00C76FBB" w:rsidP="00C76FBB">
      <w:pPr>
        <w:rPr>
          <w:rFonts w:ascii="Arial" w:eastAsia="Times New Roman" w:hAnsi="Arial" w:cs="Arial"/>
          <w:lang w:eastAsia="en-GB"/>
        </w:rPr>
      </w:pPr>
      <w:r w:rsidRPr="00376822">
        <w:rPr>
          <w:rFonts w:ascii="Arial" w:eastAsia="Times New Roman" w:hAnsi="Arial" w:cs="Arial"/>
          <w:lang w:eastAsia="en-GB"/>
        </w:rPr>
        <w:t>If residents or others wanting to complain find themselves in a situation, where you feel compromised due to the potential relationship between staff members then there are several alternatives, that they will have access too. The information on how to contact these individuals will be provided to residents.</w:t>
      </w:r>
    </w:p>
    <w:p w14:paraId="099FECED" w14:textId="77777777" w:rsidR="00C76FBB" w:rsidRPr="00376822" w:rsidRDefault="00C76FBB" w:rsidP="00C76FBB">
      <w:pPr>
        <w:pStyle w:val="Heading2"/>
        <w:spacing w:before="273"/>
        <w:rPr>
          <w:rFonts w:ascii="Arial" w:hAnsi="Arial" w:cs="Arial"/>
          <w:b/>
          <w:bCs/>
          <w:color w:val="auto"/>
          <w:sz w:val="24"/>
          <w:szCs w:val="24"/>
        </w:rPr>
      </w:pPr>
      <w:r w:rsidRPr="00376822">
        <w:rPr>
          <w:rFonts w:ascii="Arial" w:hAnsi="Arial" w:cs="Arial"/>
          <w:color w:val="auto"/>
          <w:w w:val="105"/>
          <w:sz w:val="24"/>
          <w:szCs w:val="24"/>
        </w:rPr>
        <w:t>Circumstances Where This Policy Does Not Apply</w:t>
      </w:r>
    </w:p>
    <w:p w14:paraId="57510076" w14:textId="77777777" w:rsidR="00C76FBB" w:rsidRPr="00376822" w:rsidRDefault="00C76FBB" w:rsidP="00C76FBB">
      <w:pPr>
        <w:pStyle w:val="BodyText"/>
        <w:spacing w:before="3"/>
      </w:pPr>
    </w:p>
    <w:p w14:paraId="598B89D4" w14:textId="77777777" w:rsidR="00C76FBB" w:rsidRPr="00376822" w:rsidRDefault="00C76FBB" w:rsidP="00C76FBB">
      <w:pPr>
        <w:spacing w:line="288" w:lineRule="auto"/>
        <w:ind w:right="439"/>
        <w:rPr>
          <w:rFonts w:ascii="Arial" w:hAnsi="Arial" w:cs="Arial"/>
        </w:rPr>
      </w:pPr>
      <w:r w:rsidRPr="00376822">
        <w:rPr>
          <w:rFonts w:ascii="Arial" w:hAnsi="Arial" w:cs="Arial"/>
          <w:w w:val="105"/>
        </w:rPr>
        <w:t>Issues related to child protection or whistleblowing, criminal investigations and employee grievances must all be handled separately from this policy.</w:t>
      </w:r>
    </w:p>
    <w:p w14:paraId="5933777C" w14:textId="77777777" w:rsidR="00C76FBB" w:rsidRPr="00376822" w:rsidRDefault="00C76FBB" w:rsidP="00C76FBB">
      <w:pPr>
        <w:pStyle w:val="BodyText"/>
        <w:spacing w:before="1"/>
        <w:ind w:right="395"/>
      </w:pPr>
      <w:r w:rsidRPr="00376822">
        <w:t xml:space="preserve">This complaints policy is distinct from formal staff disciplinary </w:t>
      </w:r>
      <w:proofErr w:type="gramStart"/>
      <w:r w:rsidRPr="00376822">
        <w:t>proceedings</w:t>
      </w:r>
      <w:proofErr w:type="gramEnd"/>
      <w:r w:rsidRPr="00376822">
        <w:t xml:space="preserve"> and this should be made clear to all concerned.</w:t>
      </w:r>
    </w:p>
    <w:p w14:paraId="267BB859" w14:textId="77777777" w:rsidR="00C76FBB" w:rsidRPr="00376822" w:rsidRDefault="00C76FBB" w:rsidP="00C76FBB">
      <w:pPr>
        <w:pStyle w:val="BodyText"/>
        <w:spacing w:line="278" w:lineRule="auto"/>
        <w:ind w:right="541"/>
      </w:pPr>
      <w:r w:rsidRPr="00376822">
        <w:t>There may be occasions where a complaint gives rise to disciplinary procedures, which put the complaints process on hold. If this occurs, the complainant should be informed. Any non-disciplinary aspects of the complaint should continue to be dealt with through the usual complaints’ procedures.</w:t>
      </w:r>
    </w:p>
    <w:p w14:paraId="735C022D" w14:textId="77777777" w:rsidR="00C76FBB" w:rsidRPr="00376822" w:rsidRDefault="00C76FBB" w:rsidP="00C76FBB">
      <w:pPr>
        <w:pStyle w:val="BodyText"/>
        <w:spacing w:before="7"/>
      </w:pPr>
    </w:p>
    <w:p w14:paraId="2BCC5C01" w14:textId="77777777" w:rsidR="00C76FBB" w:rsidRPr="00376822" w:rsidRDefault="00C76FBB" w:rsidP="00C76FBB">
      <w:pPr>
        <w:pStyle w:val="Heading6"/>
        <w:rPr>
          <w:rFonts w:ascii="Arial" w:hAnsi="Arial" w:cs="Arial"/>
          <w:i/>
          <w:color w:val="auto"/>
        </w:rPr>
      </w:pPr>
      <w:r w:rsidRPr="00376822">
        <w:rPr>
          <w:rFonts w:ascii="Arial" w:hAnsi="Arial" w:cs="Arial"/>
          <w:color w:val="auto"/>
        </w:rPr>
        <w:lastRenderedPageBreak/>
        <w:t>Stage 1</w:t>
      </w:r>
    </w:p>
    <w:p w14:paraId="59F25C51" w14:textId="77777777" w:rsidR="00C76FBB" w:rsidRPr="00376822" w:rsidRDefault="00C76FBB" w:rsidP="00C76FBB">
      <w:pPr>
        <w:rPr>
          <w:rFonts w:ascii="Arial" w:hAnsi="Arial" w:cs="Arial"/>
        </w:rPr>
      </w:pPr>
      <w:r w:rsidRPr="00376822">
        <w:rPr>
          <w:rFonts w:ascii="Arial" w:hAnsi="Arial" w:cs="Arial"/>
        </w:rPr>
        <w:t xml:space="preserve">Any complaint made, either verbally or in writing by a service user, visitor or member of the </w:t>
      </w:r>
      <w:proofErr w:type="gramStart"/>
      <w:r w:rsidRPr="00376822">
        <w:rPr>
          <w:rFonts w:ascii="Arial" w:hAnsi="Arial" w:cs="Arial"/>
        </w:rPr>
        <w:t>public  must</w:t>
      </w:r>
      <w:proofErr w:type="gramEnd"/>
      <w:r w:rsidRPr="00376822">
        <w:rPr>
          <w:rFonts w:ascii="Arial" w:hAnsi="Arial" w:cs="Arial"/>
        </w:rPr>
        <w:t xml:space="preserve">, be taken seriously by staff.  The individual making the complaint, can either put this </w:t>
      </w:r>
      <w:proofErr w:type="gramStart"/>
      <w:r w:rsidRPr="00376822">
        <w:rPr>
          <w:rFonts w:ascii="Arial" w:hAnsi="Arial" w:cs="Arial"/>
        </w:rPr>
        <w:t>In</w:t>
      </w:r>
      <w:proofErr w:type="gramEnd"/>
      <w:r w:rsidRPr="00376822">
        <w:rPr>
          <w:rFonts w:ascii="Arial" w:hAnsi="Arial" w:cs="Arial"/>
        </w:rPr>
        <w:t xml:space="preserve"> writing or email or text their complaint too:</w:t>
      </w:r>
    </w:p>
    <w:p w14:paraId="41CC73FB" w14:textId="77777777" w:rsidR="00C76FBB" w:rsidRPr="00376822" w:rsidRDefault="00C76FBB" w:rsidP="00C76FBB">
      <w:pPr>
        <w:rPr>
          <w:rFonts w:ascii="Arial" w:hAnsi="Arial" w:cs="Arial"/>
        </w:rPr>
      </w:pPr>
      <w:hyperlink r:id="rId8" w:history="1">
        <w:r w:rsidRPr="00376822">
          <w:rPr>
            <w:rStyle w:val="Hyperlink"/>
            <w:rFonts w:ascii="Arial" w:hAnsi="Arial" w:cs="Arial"/>
          </w:rPr>
          <w:t>operations@yenaa.co.uk</w:t>
        </w:r>
      </w:hyperlink>
    </w:p>
    <w:p w14:paraId="5B8A34E1" w14:textId="77777777" w:rsidR="00C76FBB" w:rsidRPr="00376822" w:rsidRDefault="00C76FBB" w:rsidP="00C76FBB">
      <w:pPr>
        <w:rPr>
          <w:rFonts w:ascii="Arial" w:hAnsi="Arial" w:cs="Arial"/>
        </w:rPr>
      </w:pPr>
      <w:r w:rsidRPr="00376822">
        <w:rPr>
          <w:rFonts w:ascii="Arial" w:hAnsi="Arial" w:cs="Arial"/>
        </w:rPr>
        <w:t>Text: 07405500390</w:t>
      </w:r>
    </w:p>
    <w:p w14:paraId="601B8DA1" w14:textId="7F111DA1" w:rsidR="00C76FBB" w:rsidRPr="00376822" w:rsidRDefault="00C76FBB" w:rsidP="00C76FBB">
      <w:pPr>
        <w:outlineLvl w:val="0"/>
        <w:rPr>
          <w:rFonts w:ascii="Arial" w:eastAsia="Times New Roman" w:hAnsi="Arial" w:cs="Arial"/>
          <w:color w:val="333333"/>
          <w:kern w:val="36"/>
          <w:lang w:eastAsia="en-GB"/>
        </w:rPr>
      </w:pPr>
      <w:r w:rsidRPr="00376822">
        <w:rPr>
          <w:rFonts w:ascii="Arial" w:eastAsia="Times New Roman" w:hAnsi="Arial" w:cs="Arial"/>
          <w:color w:val="333333"/>
          <w:kern w:val="36"/>
          <w:lang w:eastAsia="en-GB"/>
        </w:rPr>
        <w:t>Con</w:t>
      </w:r>
      <w:r>
        <w:rPr>
          <w:rFonts w:ascii="Arial" w:eastAsia="Times New Roman" w:hAnsi="Arial" w:cs="Arial"/>
          <w:color w:val="333333"/>
          <w:kern w:val="36"/>
          <w:lang w:eastAsia="en-GB"/>
        </w:rPr>
        <w:t>cept</w:t>
      </w:r>
      <w:r w:rsidRPr="00376822">
        <w:rPr>
          <w:rFonts w:ascii="Arial" w:eastAsia="Times New Roman" w:hAnsi="Arial" w:cs="Arial"/>
          <w:color w:val="333333"/>
          <w:kern w:val="36"/>
          <w:lang w:eastAsia="en-GB"/>
        </w:rPr>
        <w:t xml:space="preserve"> Housing Association CIC, Your Registered Social Landlord</w:t>
      </w:r>
    </w:p>
    <w:p w14:paraId="1C1536ED" w14:textId="77777777" w:rsidR="00C76FBB" w:rsidRPr="00376822" w:rsidRDefault="00C76FBB" w:rsidP="00C76FBB">
      <w:pPr>
        <w:rPr>
          <w:rFonts w:ascii="Arial" w:eastAsia="Times New Roman" w:hAnsi="Arial" w:cs="Arial"/>
          <w:color w:val="333333"/>
          <w:lang w:eastAsia="en-GB"/>
        </w:rPr>
      </w:pPr>
      <w:r w:rsidRPr="00376822">
        <w:rPr>
          <w:rFonts w:ascii="Arial" w:eastAsia="Times New Roman" w:hAnsi="Arial" w:cs="Arial"/>
          <w:color w:val="333333"/>
          <w:lang w:eastAsia="en-GB"/>
        </w:rPr>
        <w:t>8 Greenfields Crescent, Birmingham, B153BE</w:t>
      </w:r>
    </w:p>
    <w:p w14:paraId="74E8E8FA" w14:textId="77777777" w:rsidR="00C76FBB" w:rsidRPr="00376822" w:rsidRDefault="00C76FBB" w:rsidP="00C76FBB">
      <w:pPr>
        <w:rPr>
          <w:rFonts w:ascii="Arial" w:eastAsia="Times New Roman" w:hAnsi="Arial" w:cs="Arial"/>
          <w:b/>
          <w:bCs/>
          <w:lang w:eastAsia="en-GB"/>
        </w:rPr>
      </w:pPr>
      <w:r w:rsidRPr="00376822">
        <w:rPr>
          <w:rFonts w:ascii="Arial" w:eastAsia="Times New Roman" w:hAnsi="Arial" w:cs="Arial"/>
          <w:b/>
          <w:bCs/>
          <w:color w:val="333333"/>
          <w:shd w:val="clear" w:color="auto" w:fill="FFFFFF"/>
          <w:lang w:eastAsia="en-GB"/>
        </w:rPr>
        <w:t>0121 455 7333</w:t>
      </w:r>
    </w:p>
    <w:p w14:paraId="263EB895" w14:textId="77777777" w:rsidR="00C76FBB" w:rsidRPr="00376822" w:rsidRDefault="00C76FBB" w:rsidP="00C76FBB">
      <w:pPr>
        <w:rPr>
          <w:rFonts w:ascii="Arial" w:hAnsi="Arial" w:cs="Arial"/>
        </w:rPr>
      </w:pPr>
    </w:p>
    <w:p w14:paraId="4F3BE60C" w14:textId="77777777" w:rsidR="00C76FBB" w:rsidRPr="00376822" w:rsidRDefault="00C76FBB" w:rsidP="00C76FBB">
      <w:pPr>
        <w:rPr>
          <w:rFonts w:ascii="Arial" w:hAnsi="Arial" w:cs="Arial"/>
        </w:rPr>
      </w:pPr>
      <w:r w:rsidRPr="00376822">
        <w:rPr>
          <w:rFonts w:ascii="Arial" w:hAnsi="Arial" w:cs="Arial"/>
        </w:rPr>
        <w:t>If an individual making a complaint does not wish to make a written statement, then they can make a verbal complaint to using the above number.</w:t>
      </w:r>
    </w:p>
    <w:p w14:paraId="47F543DC" w14:textId="77777777" w:rsidR="00C76FBB" w:rsidRPr="00376822" w:rsidRDefault="00C76FBB" w:rsidP="00C76FBB">
      <w:pPr>
        <w:rPr>
          <w:rFonts w:ascii="Arial" w:hAnsi="Arial" w:cs="Arial"/>
        </w:rPr>
      </w:pPr>
      <w:r w:rsidRPr="00376822">
        <w:rPr>
          <w:rFonts w:ascii="Arial" w:hAnsi="Arial" w:cs="Arial"/>
        </w:rPr>
        <w:t xml:space="preserve">Many complaints can be resolved at this first stage.  The person dealing with complaint must not in any way act in a manner, which is oppressive or negates the complainant’s concerns. Any individual who has had a complaint made against them must not be involved in the investigation of a complaint.  </w:t>
      </w:r>
    </w:p>
    <w:p w14:paraId="27391F2C" w14:textId="77777777" w:rsidR="00C76FBB" w:rsidRPr="00376822" w:rsidRDefault="00C76FBB" w:rsidP="00C76FBB">
      <w:pPr>
        <w:rPr>
          <w:rFonts w:ascii="Arial" w:hAnsi="Arial" w:cs="Arial"/>
        </w:rPr>
      </w:pPr>
      <w:r w:rsidRPr="00376822">
        <w:rPr>
          <w:rFonts w:ascii="Arial" w:hAnsi="Arial" w:cs="Arial"/>
        </w:rPr>
        <w:t>The process outlined in stage 1 will take place on the same day or as soon as the Manager is available.  A maximum of 72 hours is required to complete this first stage.</w:t>
      </w:r>
    </w:p>
    <w:p w14:paraId="556DA310" w14:textId="77777777" w:rsidR="00C76FBB" w:rsidRPr="00376822" w:rsidRDefault="00C76FBB" w:rsidP="00C76FBB">
      <w:pPr>
        <w:pStyle w:val="Heading3"/>
        <w:rPr>
          <w:rFonts w:ascii="Arial" w:hAnsi="Arial" w:cs="Arial"/>
          <w:color w:val="auto"/>
        </w:rPr>
      </w:pPr>
      <w:r w:rsidRPr="00376822">
        <w:rPr>
          <w:rFonts w:ascii="Arial" w:hAnsi="Arial" w:cs="Arial"/>
          <w:color w:val="auto"/>
        </w:rPr>
        <w:t>4 Recording of complaints</w:t>
      </w:r>
    </w:p>
    <w:p w14:paraId="6A1592F9" w14:textId="77777777" w:rsidR="00C76FBB" w:rsidRPr="00376822" w:rsidRDefault="00C76FBB" w:rsidP="00C76FBB">
      <w:pPr>
        <w:rPr>
          <w:rFonts w:ascii="Arial" w:hAnsi="Arial" w:cs="Arial"/>
        </w:rPr>
      </w:pPr>
      <w:r w:rsidRPr="00376822">
        <w:rPr>
          <w:rFonts w:ascii="Arial" w:hAnsi="Arial" w:cs="Arial"/>
        </w:rPr>
        <w:t>4.1</w:t>
      </w:r>
    </w:p>
    <w:p w14:paraId="58B44574" w14:textId="77777777" w:rsidR="00C76FBB" w:rsidRPr="00376822" w:rsidRDefault="00C76FBB" w:rsidP="00C76FBB">
      <w:pPr>
        <w:rPr>
          <w:rFonts w:ascii="Arial" w:hAnsi="Arial" w:cs="Arial"/>
        </w:rPr>
      </w:pPr>
      <w:r w:rsidRPr="00376822">
        <w:rPr>
          <w:rFonts w:ascii="Arial" w:hAnsi="Arial" w:cs="Arial"/>
        </w:rPr>
        <w:t>All records in relation to complaints must be kept in the appropriate register.  This must include</w:t>
      </w:r>
    </w:p>
    <w:p w14:paraId="16D95BAB" w14:textId="77777777" w:rsidR="00C76FBB" w:rsidRPr="00376822" w:rsidRDefault="00C76FBB" w:rsidP="00C76FBB">
      <w:pPr>
        <w:numPr>
          <w:ilvl w:val="0"/>
          <w:numId w:val="7"/>
        </w:numPr>
        <w:spacing w:after="200" w:line="276" w:lineRule="auto"/>
        <w:rPr>
          <w:rFonts w:ascii="Arial" w:hAnsi="Arial" w:cs="Arial"/>
        </w:rPr>
      </w:pPr>
      <w:r w:rsidRPr="00376822">
        <w:rPr>
          <w:rFonts w:ascii="Arial" w:hAnsi="Arial" w:cs="Arial"/>
        </w:rPr>
        <w:t xml:space="preserve">Date, complaint/representation made </w:t>
      </w:r>
    </w:p>
    <w:p w14:paraId="2B9E7182" w14:textId="77777777" w:rsidR="00C76FBB" w:rsidRPr="00376822" w:rsidRDefault="00C76FBB" w:rsidP="00C76FBB">
      <w:pPr>
        <w:numPr>
          <w:ilvl w:val="0"/>
          <w:numId w:val="7"/>
        </w:numPr>
        <w:spacing w:after="200" w:line="276" w:lineRule="auto"/>
        <w:rPr>
          <w:rFonts w:ascii="Arial" w:hAnsi="Arial" w:cs="Arial"/>
        </w:rPr>
      </w:pPr>
      <w:r w:rsidRPr="00376822">
        <w:rPr>
          <w:rFonts w:ascii="Arial" w:hAnsi="Arial" w:cs="Arial"/>
        </w:rPr>
        <w:t>Name of complainant and nature of complaint</w:t>
      </w:r>
    </w:p>
    <w:p w14:paraId="78755F84" w14:textId="77777777" w:rsidR="00C76FBB" w:rsidRPr="00376822" w:rsidRDefault="00C76FBB" w:rsidP="00C76FBB">
      <w:pPr>
        <w:numPr>
          <w:ilvl w:val="0"/>
          <w:numId w:val="7"/>
        </w:numPr>
        <w:spacing w:after="200" w:line="276" w:lineRule="auto"/>
        <w:rPr>
          <w:rFonts w:ascii="Arial" w:hAnsi="Arial" w:cs="Arial"/>
        </w:rPr>
      </w:pPr>
      <w:r w:rsidRPr="00376822">
        <w:rPr>
          <w:rFonts w:ascii="Arial" w:hAnsi="Arial" w:cs="Arial"/>
        </w:rPr>
        <w:t>Summary of investigation and outcome</w:t>
      </w:r>
    </w:p>
    <w:p w14:paraId="49DE3C3F" w14:textId="77777777" w:rsidR="00C76FBB" w:rsidRPr="00376822" w:rsidRDefault="00C76FBB" w:rsidP="00C76FBB">
      <w:pPr>
        <w:numPr>
          <w:ilvl w:val="0"/>
          <w:numId w:val="7"/>
        </w:numPr>
        <w:spacing w:after="200" w:line="276" w:lineRule="auto"/>
        <w:rPr>
          <w:rFonts w:ascii="Arial" w:hAnsi="Arial" w:cs="Arial"/>
        </w:rPr>
      </w:pPr>
      <w:r w:rsidRPr="00376822">
        <w:rPr>
          <w:rFonts w:ascii="Arial" w:hAnsi="Arial" w:cs="Arial"/>
        </w:rPr>
        <w:t>Detailed analysis of issues concerning complaint for future development</w:t>
      </w:r>
    </w:p>
    <w:p w14:paraId="6DBA08F0" w14:textId="77777777" w:rsidR="00C76FBB" w:rsidRPr="00376822" w:rsidRDefault="00C76FBB" w:rsidP="00C76FBB">
      <w:pPr>
        <w:rPr>
          <w:rFonts w:ascii="Arial" w:hAnsi="Arial" w:cs="Arial"/>
        </w:rPr>
      </w:pPr>
    </w:p>
    <w:p w14:paraId="14F5C70B" w14:textId="77777777" w:rsidR="00C76FBB" w:rsidRPr="00376822" w:rsidRDefault="00C76FBB" w:rsidP="00C76FBB">
      <w:pPr>
        <w:pStyle w:val="Heading3"/>
        <w:rPr>
          <w:rFonts w:ascii="Arial" w:hAnsi="Arial" w:cs="Arial"/>
          <w:color w:val="auto"/>
        </w:rPr>
      </w:pPr>
      <w:r w:rsidRPr="00376822">
        <w:rPr>
          <w:rFonts w:ascii="Arial" w:hAnsi="Arial" w:cs="Arial"/>
          <w:color w:val="auto"/>
        </w:rPr>
        <w:t>5 Support for complainant</w:t>
      </w:r>
    </w:p>
    <w:p w14:paraId="33E19B2F" w14:textId="77777777" w:rsidR="00C76FBB" w:rsidRPr="00376822" w:rsidRDefault="00C76FBB" w:rsidP="00C76FBB">
      <w:pPr>
        <w:rPr>
          <w:rFonts w:ascii="Arial" w:hAnsi="Arial" w:cs="Arial"/>
        </w:rPr>
      </w:pPr>
      <w:r w:rsidRPr="00376822">
        <w:rPr>
          <w:rFonts w:ascii="Arial" w:hAnsi="Arial" w:cs="Arial"/>
        </w:rPr>
        <w:t>5.1</w:t>
      </w:r>
    </w:p>
    <w:p w14:paraId="710B17AA" w14:textId="77777777" w:rsidR="00C76FBB" w:rsidRPr="00376822" w:rsidRDefault="00C76FBB" w:rsidP="00C76FBB">
      <w:pPr>
        <w:rPr>
          <w:rFonts w:ascii="Arial" w:hAnsi="Arial" w:cs="Arial"/>
        </w:rPr>
      </w:pPr>
      <w:r w:rsidRPr="00376822">
        <w:rPr>
          <w:rFonts w:ascii="Arial" w:hAnsi="Arial" w:cs="Arial"/>
        </w:rPr>
        <w:t>It is important that the complainant is supported throughout this process and is given every assistance and opportunity to have their views taken seriously. Residents should be encouraged to discuss their complaint with individuals outside of the organisation who can offer them extra support if required. If a complaint is made directly concerning a member of staff:</w:t>
      </w:r>
    </w:p>
    <w:p w14:paraId="5197BA6F" w14:textId="77777777" w:rsidR="00C76FBB" w:rsidRPr="00376822" w:rsidRDefault="00C76FBB" w:rsidP="00C76FBB">
      <w:pPr>
        <w:pStyle w:val="ListParagraph"/>
        <w:numPr>
          <w:ilvl w:val="0"/>
          <w:numId w:val="11"/>
        </w:numPr>
        <w:rPr>
          <w:rFonts w:ascii="Arial" w:hAnsi="Arial" w:cs="Arial"/>
          <w:sz w:val="24"/>
          <w:szCs w:val="24"/>
        </w:rPr>
      </w:pPr>
      <w:r w:rsidRPr="00376822">
        <w:rPr>
          <w:rFonts w:ascii="Arial" w:hAnsi="Arial" w:cs="Arial"/>
          <w:sz w:val="24"/>
          <w:szCs w:val="24"/>
        </w:rPr>
        <w:t xml:space="preserve">The member of staff should remove themselves from the situation. </w:t>
      </w:r>
    </w:p>
    <w:p w14:paraId="44D820E5" w14:textId="77777777" w:rsidR="00C76FBB" w:rsidRPr="00376822" w:rsidRDefault="00C76FBB" w:rsidP="00C76FBB">
      <w:pPr>
        <w:pStyle w:val="ListParagraph"/>
        <w:numPr>
          <w:ilvl w:val="0"/>
          <w:numId w:val="11"/>
        </w:numPr>
        <w:rPr>
          <w:rFonts w:ascii="Arial" w:hAnsi="Arial" w:cs="Arial"/>
          <w:sz w:val="24"/>
          <w:szCs w:val="24"/>
        </w:rPr>
      </w:pPr>
      <w:r w:rsidRPr="00376822">
        <w:rPr>
          <w:rFonts w:ascii="Arial" w:hAnsi="Arial" w:cs="Arial"/>
          <w:sz w:val="24"/>
          <w:szCs w:val="24"/>
        </w:rPr>
        <w:t>The manager or person responsible should be contacted immediately so the facts of the complaint can be established.</w:t>
      </w:r>
    </w:p>
    <w:p w14:paraId="3272D299" w14:textId="77777777" w:rsidR="00C76FBB" w:rsidRPr="00376822" w:rsidRDefault="00C76FBB" w:rsidP="00C76FBB">
      <w:pPr>
        <w:rPr>
          <w:rFonts w:ascii="Arial" w:hAnsi="Arial" w:cs="Arial"/>
        </w:rPr>
      </w:pPr>
      <w:r w:rsidRPr="00376822">
        <w:rPr>
          <w:rFonts w:ascii="Arial" w:hAnsi="Arial" w:cs="Arial"/>
        </w:rPr>
        <w:t>5.3</w:t>
      </w:r>
    </w:p>
    <w:p w14:paraId="7A061683" w14:textId="77777777" w:rsidR="00C76FBB" w:rsidRPr="00376822" w:rsidRDefault="00C76FBB" w:rsidP="00C76FBB">
      <w:pPr>
        <w:rPr>
          <w:rFonts w:ascii="Arial" w:hAnsi="Arial" w:cs="Arial"/>
        </w:rPr>
      </w:pPr>
      <w:r w:rsidRPr="00376822">
        <w:rPr>
          <w:rFonts w:ascii="Arial" w:hAnsi="Arial" w:cs="Arial"/>
        </w:rPr>
        <w:t>If the basis of a complaint against a member of staff is one that could if proven lead to dismissal, then that member of staff will be suspended whilst the complaint is investigated.</w:t>
      </w:r>
    </w:p>
    <w:p w14:paraId="569AA51C" w14:textId="77777777" w:rsidR="00C76FBB" w:rsidRPr="00376822" w:rsidRDefault="00C76FBB" w:rsidP="00C76FBB">
      <w:pPr>
        <w:rPr>
          <w:rFonts w:ascii="Arial" w:hAnsi="Arial" w:cs="Arial"/>
          <w:b/>
          <w:bCs/>
        </w:rPr>
      </w:pPr>
    </w:p>
    <w:p w14:paraId="05BD1764" w14:textId="77777777" w:rsidR="00C76FBB" w:rsidRPr="00376822" w:rsidRDefault="00C76FBB" w:rsidP="00C76FBB">
      <w:pPr>
        <w:pStyle w:val="BodyText3"/>
        <w:rPr>
          <w:rFonts w:ascii="Arial" w:hAnsi="Arial" w:cs="Arial"/>
          <w:sz w:val="24"/>
          <w:szCs w:val="24"/>
        </w:rPr>
      </w:pPr>
      <w:r w:rsidRPr="00376822">
        <w:rPr>
          <w:rFonts w:ascii="Arial" w:hAnsi="Arial" w:cs="Arial"/>
          <w:sz w:val="24"/>
          <w:szCs w:val="24"/>
        </w:rPr>
        <w:t>6 Staff support during an investigation into a complaint.</w:t>
      </w:r>
    </w:p>
    <w:p w14:paraId="4237003D" w14:textId="77777777" w:rsidR="00C76FBB" w:rsidRDefault="00C76FBB" w:rsidP="00C76FBB">
      <w:pPr>
        <w:ind w:left="360"/>
        <w:rPr>
          <w:rFonts w:ascii="Arial" w:hAnsi="Arial" w:cs="Arial"/>
        </w:rPr>
      </w:pPr>
      <w:r w:rsidRPr="00376822">
        <w:rPr>
          <w:rFonts w:ascii="Arial" w:hAnsi="Arial" w:cs="Arial"/>
        </w:rPr>
        <w:lastRenderedPageBreak/>
        <w:t xml:space="preserve">During the investigation period the member of staff will be offered support from within the organisation. They will also be encouraged to use support from their union or a counsellor. The staff member will be informed both verbally and in writing of the nature of the complaint and the progress of the investigation. Yenaa Ltd recognises the high level of stress experienced by staff in these situations and will provide appropriate support. </w:t>
      </w:r>
    </w:p>
    <w:p w14:paraId="464B26E8" w14:textId="77777777" w:rsidR="00E71625" w:rsidRDefault="00E71625" w:rsidP="00E71625">
      <w:pPr>
        <w:rPr>
          <w:rFonts w:ascii="Arial" w:hAnsi="Arial" w:cs="Arial"/>
        </w:rPr>
      </w:pPr>
    </w:p>
    <w:p w14:paraId="0406BE0E" w14:textId="374F1DF8" w:rsidR="00E71625" w:rsidRPr="00E71625" w:rsidRDefault="00E71625" w:rsidP="00E71625">
      <w:pPr>
        <w:pStyle w:val="Heading1"/>
        <w:rPr>
          <w:rFonts w:ascii="Arial" w:hAnsi="Arial" w:cs="Arial"/>
          <w:color w:val="000000" w:themeColor="text1"/>
          <w:sz w:val="24"/>
          <w:szCs w:val="24"/>
        </w:rPr>
      </w:pPr>
      <w:r>
        <w:rPr>
          <w:rFonts w:ascii="Arial" w:hAnsi="Arial" w:cs="Arial"/>
          <w:color w:val="000000" w:themeColor="text1"/>
          <w:sz w:val="24"/>
          <w:szCs w:val="24"/>
        </w:rPr>
        <w:t>7.</w:t>
      </w:r>
      <w:r w:rsidRPr="00E71625">
        <w:rPr>
          <w:rFonts w:ascii="Arial" w:hAnsi="Arial" w:cs="Arial"/>
          <w:color w:val="000000" w:themeColor="text1"/>
          <w:sz w:val="24"/>
          <w:szCs w:val="24"/>
        </w:rPr>
        <w:t>Outcomes of Complaints</w:t>
      </w:r>
    </w:p>
    <w:p w14:paraId="11B5CD05" w14:textId="77777777" w:rsidR="00E71625" w:rsidRPr="00E71625" w:rsidRDefault="00E71625" w:rsidP="00E71625">
      <w:pPr>
        <w:rPr>
          <w:rFonts w:ascii="Arial" w:hAnsi="Arial" w:cs="Arial"/>
          <w:color w:val="000000" w:themeColor="text1"/>
        </w:rPr>
      </w:pPr>
      <w:r w:rsidRPr="00E71625">
        <w:rPr>
          <w:rFonts w:ascii="Arial" w:hAnsi="Arial" w:cs="Arial"/>
          <w:color w:val="000000" w:themeColor="text1"/>
        </w:rPr>
        <w:t>Following investigation of a complaint, one of the following outcomes will be determined:</w:t>
      </w:r>
    </w:p>
    <w:p w14:paraId="0686F98F" w14:textId="64175D06" w:rsidR="00E71625" w:rsidRPr="00E71625" w:rsidRDefault="00E71625" w:rsidP="00E71625">
      <w:pPr>
        <w:pStyle w:val="Heading2"/>
        <w:rPr>
          <w:rFonts w:ascii="Arial" w:hAnsi="Arial" w:cs="Arial"/>
          <w:color w:val="000000" w:themeColor="text1"/>
          <w:sz w:val="24"/>
          <w:szCs w:val="24"/>
        </w:rPr>
      </w:pPr>
      <w:r>
        <w:rPr>
          <w:rFonts w:ascii="Arial" w:hAnsi="Arial" w:cs="Arial"/>
          <w:color w:val="000000" w:themeColor="text1"/>
          <w:sz w:val="24"/>
          <w:szCs w:val="24"/>
        </w:rPr>
        <w:t>co</w:t>
      </w:r>
      <w:r w:rsidRPr="00E71625">
        <w:rPr>
          <w:rFonts w:ascii="Arial" w:hAnsi="Arial" w:cs="Arial"/>
          <w:color w:val="000000" w:themeColor="text1"/>
          <w:sz w:val="24"/>
          <w:szCs w:val="24"/>
        </w:rPr>
        <w:t>mplaint Upheld</w:t>
      </w:r>
    </w:p>
    <w:p w14:paraId="03209408" w14:textId="77777777" w:rsidR="00E71625" w:rsidRPr="00E71625" w:rsidRDefault="00E71625" w:rsidP="00E71625">
      <w:pPr>
        <w:rPr>
          <w:rFonts w:ascii="Arial" w:hAnsi="Arial" w:cs="Arial"/>
          <w:color w:val="000000" w:themeColor="text1"/>
        </w:rPr>
      </w:pPr>
      <w:r w:rsidRPr="00E71625">
        <w:rPr>
          <w:rFonts w:ascii="Arial" w:hAnsi="Arial" w:cs="Arial"/>
          <w:color w:val="000000" w:themeColor="text1"/>
        </w:rPr>
        <w:t xml:space="preserve">We have found that your complaint is </w:t>
      </w:r>
      <w:proofErr w:type="gramStart"/>
      <w:r w:rsidRPr="00E71625">
        <w:rPr>
          <w:rFonts w:ascii="Arial" w:hAnsi="Arial" w:cs="Arial"/>
          <w:color w:val="000000" w:themeColor="text1"/>
        </w:rPr>
        <w:t>justified</w:t>
      </w:r>
      <w:proofErr w:type="gramEnd"/>
      <w:r w:rsidRPr="00E71625">
        <w:rPr>
          <w:rFonts w:ascii="Arial" w:hAnsi="Arial" w:cs="Arial"/>
          <w:color w:val="000000" w:themeColor="text1"/>
        </w:rPr>
        <w:t xml:space="preserve"> and the behaviour or service fell below our standards. Where a complaint is upheld:</w:t>
      </w:r>
    </w:p>
    <w:p w14:paraId="13DBA969" w14:textId="77777777" w:rsidR="00E71625" w:rsidRPr="00E71625" w:rsidRDefault="00E71625" w:rsidP="00E71625">
      <w:pPr>
        <w:pStyle w:val="ListBullet"/>
        <w:tabs>
          <w:tab w:val="num" w:pos="360"/>
        </w:tabs>
        <w:ind w:left="360" w:hanging="360"/>
        <w:rPr>
          <w:rFonts w:ascii="Arial" w:hAnsi="Arial" w:cs="Arial"/>
          <w:color w:val="000000" w:themeColor="text1"/>
          <w:sz w:val="24"/>
          <w:szCs w:val="24"/>
        </w:rPr>
      </w:pPr>
      <w:r w:rsidRPr="00E71625">
        <w:rPr>
          <w:rFonts w:ascii="Arial" w:hAnsi="Arial" w:cs="Arial"/>
          <w:color w:val="000000" w:themeColor="text1"/>
          <w:sz w:val="24"/>
          <w:szCs w:val="24"/>
        </w:rPr>
        <w:t>We will apologise for the failure</w:t>
      </w:r>
    </w:p>
    <w:p w14:paraId="6CFEE4F4" w14:textId="77777777" w:rsidR="00E71625" w:rsidRPr="00E71625" w:rsidRDefault="00E71625" w:rsidP="00E71625">
      <w:pPr>
        <w:pStyle w:val="ListBullet"/>
        <w:tabs>
          <w:tab w:val="num" w:pos="360"/>
        </w:tabs>
        <w:ind w:left="360" w:hanging="360"/>
        <w:rPr>
          <w:rFonts w:ascii="Arial" w:hAnsi="Arial" w:cs="Arial"/>
          <w:color w:val="000000" w:themeColor="text1"/>
          <w:sz w:val="24"/>
          <w:szCs w:val="24"/>
        </w:rPr>
      </w:pPr>
      <w:r w:rsidRPr="00E71625">
        <w:rPr>
          <w:rFonts w:ascii="Arial" w:hAnsi="Arial" w:cs="Arial"/>
          <w:color w:val="000000" w:themeColor="text1"/>
          <w:sz w:val="24"/>
          <w:szCs w:val="24"/>
        </w:rPr>
        <w:t>We will explain what went wrong</w:t>
      </w:r>
    </w:p>
    <w:p w14:paraId="09A2643F" w14:textId="77777777" w:rsidR="00E71625" w:rsidRPr="00E71625" w:rsidRDefault="00E71625" w:rsidP="00E71625">
      <w:pPr>
        <w:pStyle w:val="ListBullet"/>
        <w:tabs>
          <w:tab w:val="num" w:pos="360"/>
        </w:tabs>
        <w:ind w:left="360" w:hanging="360"/>
        <w:rPr>
          <w:rFonts w:ascii="Arial" w:hAnsi="Arial" w:cs="Arial"/>
          <w:color w:val="000000" w:themeColor="text1"/>
          <w:sz w:val="24"/>
          <w:szCs w:val="24"/>
        </w:rPr>
      </w:pPr>
      <w:r w:rsidRPr="00E71625">
        <w:rPr>
          <w:rFonts w:ascii="Arial" w:hAnsi="Arial" w:cs="Arial"/>
          <w:color w:val="000000" w:themeColor="text1"/>
          <w:sz w:val="24"/>
          <w:szCs w:val="24"/>
        </w:rPr>
        <w:t>We will outline the action we will take to put things right</w:t>
      </w:r>
    </w:p>
    <w:p w14:paraId="35EC8540" w14:textId="77777777" w:rsidR="00E71625" w:rsidRPr="00E71625" w:rsidRDefault="00E71625" w:rsidP="00E71625">
      <w:pPr>
        <w:pStyle w:val="ListBullet"/>
        <w:tabs>
          <w:tab w:val="num" w:pos="360"/>
        </w:tabs>
        <w:ind w:left="360" w:hanging="360"/>
        <w:rPr>
          <w:rFonts w:ascii="Arial" w:hAnsi="Arial" w:cs="Arial"/>
          <w:color w:val="000000" w:themeColor="text1"/>
          <w:sz w:val="24"/>
          <w:szCs w:val="24"/>
        </w:rPr>
      </w:pPr>
      <w:r w:rsidRPr="00E71625">
        <w:rPr>
          <w:rFonts w:ascii="Arial" w:hAnsi="Arial" w:cs="Arial"/>
          <w:color w:val="000000" w:themeColor="text1"/>
          <w:sz w:val="24"/>
          <w:szCs w:val="24"/>
        </w:rPr>
        <w:t>We will offer appropriate redress (which may include financial compensation if relevant)</w:t>
      </w:r>
    </w:p>
    <w:p w14:paraId="4DC0C336" w14:textId="77777777" w:rsidR="00E71625" w:rsidRPr="00E71625" w:rsidRDefault="00E71625" w:rsidP="00E71625">
      <w:pPr>
        <w:pStyle w:val="ListBullet"/>
        <w:tabs>
          <w:tab w:val="num" w:pos="360"/>
        </w:tabs>
        <w:ind w:left="360" w:hanging="360"/>
        <w:rPr>
          <w:rFonts w:ascii="Arial" w:hAnsi="Arial" w:cs="Arial"/>
          <w:color w:val="000000" w:themeColor="text1"/>
          <w:sz w:val="24"/>
          <w:szCs w:val="24"/>
        </w:rPr>
      </w:pPr>
      <w:r w:rsidRPr="00E71625">
        <w:rPr>
          <w:rFonts w:ascii="Arial" w:hAnsi="Arial" w:cs="Arial"/>
          <w:color w:val="000000" w:themeColor="text1"/>
          <w:sz w:val="24"/>
          <w:szCs w:val="24"/>
        </w:rPr>
        <w:t>We will put measures in place to prevent the issue happening again</w:t>
      </w:r>
    </w:p>
    <w:p w14:paraId="770DDC16" w14:textId="77777777" w:rsidR="00E71625" w:rsidRPr="00E71625" w:rsidRDefault="00E71625" w:rsidP="00E71625">
      <w:pPr>
        <w:pStyle w:val="ListBullet"/>
        <w:tabs>
          <w:tab w:val="num" w:pos="360"/>
        </w:tabs>
        <w:ind w:left="360" w:hanging="360"/>
        <w:rPr>
          <w:rFonts w:ascii="Arial" w:hAnsi="Arial" w:cs="Arial"/>
          <w:color w:val="000000" w:themeColor="text1"/>
          <w:sz w:val="24"/>
          <w:szCs w:val="24"/>
        </w:rPr>
      </w:pPr>
      <w:r w:rsidRPr="00E71625">
        <w:rPr>
          <w:rFonts w:ascii="Arial" w:hAnsi="Arial" w:cs="Arial"/>
          <w:color w:val="000000" w:themeColor="text1"/>
          <w:sz w:val="24"/>
          <w:szCs w:val="24"/>
        </w:rPr>
        <w:t>Where staff misconduct is found, disciplinary procedures may be initiated separately</w:t>
      </w:r>
    </w:p>
    <w:p w14:paraId="69C1204A" w14:textId="77777777" w:rsidR="00E71625" w:rsidRPr="00E71625" w:rsidRDefault="00E71625" w:rsidP="00E71625">
      <w:pPr>
        <w:pStyle w:val="Heading2"/>
        <w:rPr>
          <w:rFonts w:ascii="Arial" w:hAnsi="Arial" w:cs="Arial"/>
          <w:color w:val="000000" w:themeColor="text1"/>
          <w:sz w:val="24"/>
          <w:szCs w:val="24"/>
        </w:rPr>
      </w:pPr>
      <w:r w:rsidRPr="00E71625">
        <w:rPr>
          <w:rFonts w:ascii="Arial" w:hAnsi="Arial" w:cs="Arial"/>
          <w:color w:val="000000" w:themeColor="text1"/>
          <w:sz w:val="24"/>
          <w:szCs w:val="24"/>
        </w:rPr>
        <w:t>Complaint Partially Upheld</w:t>
      </w:r>
    </w:p>
    <w:p w14:paraId="3100B118" w14:textId="77777777" w:rsidR="00E71625" w:rsidRPr="00E71625" w:rsidRDefault="00E71625" w:rsidP="00E71625">
      <w:pPr>
        <w:rPr>
          <w:rFonts w:ascii="Arial" w:hAnsi="Arial" w:cs="Arial"/>
          <w:color w:val="000000" w:themeColor="text1"/>
        </w:rPr>
      </w:pPr>
      <w:r w:rsidRPr="00E71625">
        <w:rPr>
          <w:rFonts w:ascii="Arial" w:hAnsi="Arial" w:cs="Arial"/>
          <w:color w:val="000000" w:themeColor="text1"/>
        </w:rPr>
        <w:t>We have found that some elements of your complaint are justified, but not all.</w:t>
      </w:r>
    </w:p>
    <w:p w14:paraId="0296A304" w14:textId="77777777" w:rsidR="00E71625" w:rsidRPr="00E71625" w:rsidRDefault="00E71625" w:rsidP="00E71625">
      <w:pPr>
        <w:rPr>
          <w:rFonts w:ascii="Arial" w:hAnsi="Arial" w:cs="Arial"/>
          <w:color w:val="000000" w:themeColor="text1"/>
        </w:rPr>
      </w:pPr>
      <w:r w:rsidRPr="00E71625">
        <w:rPr>
          <w:rFonts w:ascii="Arial" w:hAnsi="Arial" w:cs="Arial"/>
          <w:color w:val="000000" w:themeColor="text1"/>
        </w:rPr>
        <w:t>Where a complaint is partially upheld:</w:t>
      </w:r>
    </w:p>
    <w:p w14:paraId="67F873E4" w14:textId="77777777" w:rsidR="00E71625" w:rsidRPr="00E71625" w:rsidRDefault="00E71625" w:rsidP="00E71625">
      <w:pPr>
        <w:pStyle w:val="ListBullet"/>
        <w:tabs>
          <w:tab w:val="num" w:pos="360"/>
        </w:tabs>
        <w:ind w:left="360" w:hanging="360"/>
        <w:rPr>
          <w:rFonts w:ascii="Arial" w:hAnsi="Arial" w:cs="Arial"/>
          <w:color w:val="000000" w:themeColor="text1"/>
          <w:sz w:val="24"/>
          <w:szCs w:val="24"/>
        </w:rPr>
      </w:pPr>
      <w:r w:rsidRPr="00E71625">
        <w:rPr>
          <w:rFonts w:ascii="Arial" w:hAnsi="Arial" w:cs="Arial"/>
          <w:color w:val="000000" w:themeColor="text1"/>
          <w:sz w:val="24"/>
          <w:szCs w:val="24"/>
        </w:rPr>
        <w:t>We will explain which aspects of your complaint we have found to be valid</w:t>
      </w:r>
    </w:p>
    <w:p w14:paraId="4182EED0" w14:textId="77777777" w:rsidR="00E71625" w:rsidRPr="00E71625" w:rsidRDefault="00E71625" w:rsidP="00E71625">
      <w:pPr>
        <w:pStyle w:val="ListBullet"/>
        <w:tabs>
          <w:tab w:val="num" w:pos="360"/>
        </w:tabs>
        <w:ind w:left="360" w:hanging="360"/>
        <w:rPr>
          <w:rFonts w:ascii="Arial" w:hAnsi="Arial" w:cs="Arial"/>
          <w:color w:val="000000" w:themeColor="text1"/>
          <w:sz w:val="24"/>
          <w:szCs w:val="24"/>
        </w:rPr>
      </w:pPr>
      <w:r w:rsidRPr="00E71625">
        <w:rPr>
          <w:rFonts w:ascii="Arial" w:hAnsi="Arial" w:cs="Arial"/>
          <w:color w:val="000000" w:themeColor="text1"/>
          <w:sz w:val="24"/>
          <w:szCs w:val="24"/>
        </w:rPr>
        <w:t>We will explain which aspects we have not upheld and why</w:t>
      </w:r>
    </w:p>
    <w:p w14:paraId="57106B24" w14:textId="77777777" w:rsidR="00E71625" w:rsidRPr="00E71625" w:rsidRDefault="00E71625" w:rsidP="00E71625">
      <w:pPr>
        <w:pStyle w:val="ListBullet"/>
        <w:tabs>
          <w:tab w:val="num" w:pos="360"/>
        </w:tabs>
        <w:ind w:left="360" w:hanging="360"/>
        <w:rPr>
          <w:rFonts w:ascii="Arial" w:hAnsi="Arial" w:cs="Arial"/>
          <w:color w:val="000000" w:themeColor="text1"/>
          <w:sz w:val="24"/>
          <w:szCs w:val="24"/>
        </w:rPr>
      </w:pPr>
      <w:r w:rsidRPr="00E71625">
        <w:rPr>
          <w:rFonts w:ascii="Arial" w:hAnsi="Arial" w:cs="Arial"/>
          <w:color w:val="000000" w:themeColor="text1"/>
          <w:sz w:val="24"/>
          <w:szCs w:val="24"/>
        </w:rPr>
        <w:t>We will apologise for the parts that were justified</w:t>
      </w:r>
    </w:p>
    <w:p w14:paraId="2BEB2C28" w14:textId="77777777" w:rsidR="00E71625" w:rsidRPr="00E71625" w:rsidRDefault="00E71625" w:rsidP="00E71625">
      <w:pPr>
        <w:pStyle w:val="ListBullet"/>
        <w:tabs>
          <w:tab w:val="num" w:pos="360"/>
        </w:tabs>
        <w:ind w:left="360" w:hanging="360"/>
        <w:rPr>
          <w:rFonts w:ascii="Arial" w:hAnsi="Arial" w:cs="Arial"/>
          <w:color w:val="000000" w:themeColor="text1"/>
          <w:sz w:val="24"/>
          <w:szCs w:val="24"/>
        </w:rPr>
      </w:pPr>
      <w:r w:rsidRPr="00E71625">
        <w:rPr>
          <w:rFonts w:ascii="Arial" w:hAnsi="Arial" w:cs="Arial"/>
          <w:color w:val="000000" w:themeColor="text1"/>
          <w:sz w:val="24"/>
          <w:szCs w:val="24"/>
        </w:rPr>
        <w:t>We will take appropriate action on the valid elements</w:t>
      </w:r>
    </w:p>
    <w:p w14:paraId="7809B978" w14:textId="77777777" w:rsidR="00E71625" w:rsidRPr="00E71625" w:rsidRDefault="00E71625" w:rsidP="00E71625">
      <w:pPr>
        <w:pStyle w:val="ListBullet"/>
        <w:tabs>
          <w:tab w:val="num" w:pos="360"/>
        </w:tabs>
        <w:ind w:left="360" w:hanging="360"/>
        <w:rPr>
          <w:rFonts w:ascii="Arial" w:hAnsi="Arial" w:cs="Arial"/>
          <w:color w:val="000000" w:themeColor="text1"/>
          <w:sz w:val="24"/>
          <w:szCs w:val="24"/>
        </w:rPr>
      </w:pPr>
      <w:r w:rsidRPr="00E71625">
        <w:rPr>
          <w:rFonts w:ascii="Arial" w:hAnsi="Arial" w:cs="Arial"/>
          <w:color w:val="000000" w:themeColor="text1"/>
          <w:sz w:val="24"/>
          <w:szCs w:val="24"/>
        </w:rPr>
        <w:t>We will explain our decision on the elements we have not upheld</w:t>
      </w:r>
    </w:p>
    <w:p w14:paraId="281D209D" w14:textId="77777777" w:rsidR="00E71625" w:rsidRPr="00E71625" w:rsidRDefault="00E71625" w:rsidP="00E71625">
      <w:pPr>
        <w:pStyle w:val="Heading2"/>
        <w:rPr>
          <w:rFonts w:ascii="Arial" w:hAnsi="Arial" w:cs="Arial"/>
          <w:color w:val="000000" w:themeColor="text1"/>
          <w:sz w:val="24"/>
          <w:szCs w:val="24"/>
        </w:rPr>
      </w:pPr>
      <w:r w:rsidRPr="00E71625">
        <w:rPr>
          <w:rFonts w:ascii="Arial" w:hAnsi="Arial" w:cs="Arial"/>
          <w:color w:val="000000" w:themeColor="text1"/>
          <w:sz w:val="24"/>
          <w:szCs w:val="24"/>
        </w:rPr>
        <w:t>Complaint Not Upheld</w:t>
      </w:r>
    </w:p>
    <w:p w14:paraId="0078EFCB" w14:textId="77777777" w:rsidR="00E71625" w:rsidRPr="00E71625" w:rsidRDefault="00E71625" w:rsidP="00E71625">
      <w:pPr>
        <w:rPr>
          <w:rFonts w:ascii="Arial" w:hAnsi="Arial" w:cs="Arial"/>
          <w:color w:val="000000" w:themeColor="text1"/>
        </w:rPr>
      </w:pPr>
      <w:r w:rsidRPr="00E71625">
        <w:rPr>
          <w:rFonts w:ascii="Arial" w:hAnsi="Arial" w:cs="Arial"/>
          <w:color w:val="000000" w:themeColor="text1"/>
        </w:rPr>
        <w:t xml:space="preserve">We have found that your complaint is not </w:t>
      </w:r>
      <w:proofErr w:type="gramStart"/>
      <w:r w:rsidRPr="00E71625">
        <w:rPr>
          <w:rFonts w:ascii="Arial" w:hAnsi="Arial" w:cs="Arial"/>
          <w:color w:val="000000" w:themeColor="text1"/>
        </w:rPr>
        <w:t>justified</w:t>
      </w:r>
      <w:proofErr w:type="gramEnd"/>
      <w:r w:rsidRPr="00E71625">
        <w:rPr>
          <w:rFonts w:ascii="Arial" w:hAnsi="Arial" w:cs="Arial"/>
          <w:color w:val="000000" w:themeColor="text1"/>
        </w:rPr>
        <w:t xml:space="preserve"> and the behaviour or service met our standards and policies.</w:t>
      </w:r>
    </w:p>
    <w:p w14:paraId="3A940089" w14:textId="77777777" w:rsidR="00E71625" w:rsidRPr="00E71625" w:rsidRDefault="00E71625" w:rsidP="00E71625">
      <w:pPr>
        <w:rPr>
          <w:rFonts w:ascii="Arial" w:hAnsi="Arial" w:cs="Arial"/>
          <w:color w:val="000000" w:themeColor="text1"/>
        </w:rPr>
      </w:pPr>
      <w:r w:rsidRPr="00E71625">
        <w:rPr>
          <w:rFonts w:ascii="Arial" w:hAnsi="Arial" w:cs="Arial"/>
          <w:color w:val="000000" w:themeColor="text1"/>
        </w:rPr>
        <w:t>Where a complaint is not upheld:</w:t>
      </w:r>
    </w:p>
    <w:p w14:paraId="5AE54DAD" w14:textId="77777777" w:rsidR="00E71625" w:rsidRPr="00E71625" w:rsidRDefault="00E71625" w:rsidP="00E71625">
      <w:pPr>
        <w:pStyle w:val="ListBullet"/>
        <w:tabs>
          <w:tab w:val="num" w:pos="360"/>
        </w:tabs>
        <w:ind w:left="360" w:hanging="360"/>
        <w:rPr>
          <w:rFonts w:ascii="Arial" w:hAnsi="Arial" w:cs="Arial"/>
          <w:color w:val="000000" w:themeColor="text1"/>
          <w:sz w:val="24"/>
          <w:szCs w:val="24"/>
        </w:rPr>
      </w:pPr>
      <w:r w:rsidRPr="00E71625">
        <w:rPr>
          <w:rFonts w:ascii="Arial" w:hAnsi="Arial" w:cs="Arial"/>
          <w:color w:val="000000" w:themeColor="text1"/>
          <w:sz w:val="24"/>
          <w:szCs w:val="24"/>
        </w:rPr>
        <w:t>We will explain our findings in detail</w:t>
      </w:r>
    </w:p>
    <w:p w14:paraId="29E1DD36" w14:textId="77777777" w:rsidR="00E71625" w:rsidRPr="00E71625" w:rsidRDefault="00E71625" w:rsidP="00E71625">
      <w:pPr>
        <w:pStyle w:val="ListBullet"/>
        <w:tabs>
          <w:tab w:val="num" w:pos="360"/>
        </w:tabs>
        <w:ind w:left="360" w:hanging="360"/>
        <w:rPr>
          <w:rFonts w:ascii="Arial" w:hAnsi="Arial" w:cs="Arial"/>
          <w:color w:val="000000" w:themeColor="text1"/>
          <w:sz w:val="24"/>
          <w:szCs w:val="24"/>
        </w:rPr>
      </w:pPr>
      <w:r w:rsidRPr="00E71625">
        <w:rPr>
          <w:rFonts w:ascii="Arial" w:hAnsi="Arial" w:cs="Arial"/>
          <w:color w:val="000000" w:themeColor="text1"/>
          <w:sz w:val="24"/>
          <w:szCs w:val="24"/>
        </w:rPr>
        <w:t>We will explain why we believe the behaviour or service was appropriate</w:t>
      </w:r>
    </w:p>
    <w:p w14:paraId="58F021A7" w14:textId="77777777" w:rsidR="00E71625" w:rsidRPr="00E71625" w:rsidRDefault="00E71625" w:rsidP="00E71625">
      <w:pPr>
        <w:pStyle w:val="ListBullet"/>
        <w:tabs>
          <w:tab w:val="num" w:pos="360"/>
        </w:tabs>
        <w:ind w:left="360" w:hanging="360"/>
        <w:rPr>
          <w:rFonts w:ascii="Arial" w:hAnsi="Arial" w:cs="Arial"/>
          <w:color w:val="000000" w:themeColor="text1"/>
          <w:sz w:val="24"/>
          <w:szCs w:val="24"/>
        </w:rPr>
      </w:pPr>
      <w:r w:rsidRPr="00E71625">
        <w:rPr>
          <w:rFonts w:ascii="Arial" w:hAnsi="Arial" w:cs="Arial"/>
          <w:color w:val="000000" w:themeColor="text1"/>
          <w:sz w:val="24"/>
          <w:szCs w:val="24"/>
        </w:rPr>
        <w:t>We will provide evidence supporting our decision</w:t>
      </w:r>
    </w:p>
    <w:p w14:paraId="0F47F6FC" w14:textId="77777777" w:rsidR="00E71625" w:rsidRPr="00E71625" w:rsidRDefault="00E71625" w:rsidP="00E71625">
      <w:pPr>
        <w:pStyle w:val="ListBullet"/>
        <w:tabs>
          <w:tab w:val="num" w:pos="360"/>
        </w:tabs>
        <w:ind w:left="360" w:hanging="360"/>
        <w:rPr>
          <w:rFonts w:ascii="Arial" w:hAnsi="Arial" w:cs="Arial"/>
          <w:color w:val="000000" w:themeColor="text1"/>
          <w:sz w:val="24"/>
          <w:szCs w:val="24"/>
        </w:rPr>
      </w:pPr>
      <w:r w:rsidRPr="00E71625">
        <w:rPr>
          <w:rFonts w:ascii="Arial" w:hAnsi="Arial" w:cs="Arial"/>
          <w:color w:val="000000" w:themeColor="text1"/>
          <w:sz w:val="24"/>
          <w:szCs w:val="24"/>
        </w:rPr>
        <w:t>You will have the right to appeal (see Section 9)</w:t>
      </w:r>
    </w:p>
    <w:p w14:paraId="56DAE9ED" w14:textId="77777777" w:rsidR="00E71625" w:rsidRPr="00E71625" w:rsidRDefault="00E71625" w:rsidP="00E71625">
      <w:pPr>
        <w:pStyle w:val="Heading2"/>
        <w:rPr>
          <w:rFonts w:ascii="Arial" w:hAnsi="Arial" w:cs="Arial"/>
          <w:color w:val="000000" w:themeColor="text1"/>
          <w:sz w:val="24"/>
          <w:szCs w:val="24"/>
        </w:rPr>
      </w:pPr>
      <w:r w:rsidRPr="00E71625">
        <w:rPr>
          <w:rFonts w:ascii="Arial" w:hAnsi="Arial" w:cs="Arial"/>
          <w:color w:val="000000" w:themeColor="text1"/>
          <w:sz w:val="24"/>
          <w:szCs w:val="24"/>
        </w:rPr>
        <w:t>Types of Redress Available</w:t>
      </w:r>
    </w:p>
    <w:p w14:paraId="274D14C5" w14:textId="77777777" w:rsidR="00E71625" w:rsidRPr="00E71625" w:rsidRDefault="00E71625" w:rsidP="00E71625">
      <w:pPr>
        <w:rPr>
          <w:rFonts w:ascii="Arial" w:hAnsi="Arial" w:cs="Arial"/>
          <w:color w:val="000000" w:themeColor="text1"/>
        </w:rPr>
      </w:pPr>
      <w:r w:rsidRPr="00E71625">
        <w:rPr>
          <w:rFonts w:ascii="Arial" w:hAnsi="Arial" w:cs="Arial"/>
          <w:color w:val="000000" w:themeColor="text1"/>
        </w:rPr>
        <w:t>Where a complaint is upheld or partially upheld, redress may include:</w:t>
      </w:r>
    </w:p>
    <w:p w14:paraId="5322A414" w14:textId="77777777" w:rsidR="00E71625" w:rsidRPr="00E71625" w:rsidRDefault="00E71625" w:rsidP="00E71625">
      <w:pPr>
        <w:pStyle w:val="ListBullet"/>
        <w:tabs>
          <w:tab w:val="num" w:pos="360"/>
        </w:tabs>
        <w:ind w:left="360" w:hanging="360"/>
        <w:rPr>
          <w:rFonts w:ascii="Arial" w:hAnsi="Arial" w:cs="Arial"/>
          <w:color w:val="000000" w:themeColor="text1"/>
          <w:sz w:val="24"/>
          <w:szCs w:val="24"/>
        </w:rPr>
      </w:pPr>
      <w:r w:rsidRPr="00E71625">
        <w:rPr>
          <w:rFonts w:ascii="Arial" w:hAnsi="Arial" w:cs="Arial"/>
          <w:color w:val="000000" w:themeColor="text1"/>
          <w:sz w:val="24"/>
          <w:szCs w:val="24"/>
        </w:rPr>
        <w:t>A formal written apology</w:t>
      </w:r>
    </w:p>
    <w:p w14:paraId="72FD7D49" w14:textId="77777777" w:rsidR="00E71625" w:rsidRPr="00E71625" w:rsidRDefault="00E71625" w:rsidP="00E71625">
      <w:pPr>
        <w:pStyle w:val="ListBullet"/>
        <w:tabs>
          <w:tab w:val="num" w:pos="360"/>
        </w:tabs>
        <w:ind w:left="360" w:hanging="360"/>
        <w:rPr>
          <w:rFonts w:ascii="Arial" w:hAnsi="Arial" w:cs="Arial"/>
          <w:color w:val="000000" w:themeColor="text1"/>
          <w:sz w:val="24"/>
          <w:szCs w:val="24"/>
        </w:rPr>
      </w:pPr>
      <w:r w:rsidRPr="00E71625">
        <w:rPr>
          <w:rFonts w:ascii="Arial" w:hAnsi="Arial" w:cs="Arial"/>
          <w:color w:val="000000" w:themeColor="text1"/>
          <w:sz w:val="24"/>
          <w:szCs w:val="24"/>
        </w:rPr>
        <w:t>An explanation of what went wrong</w:t>
      </w:r>
    </w:p>
    <w:p w14:paraId="01BC5A8D" w14:textId="77777777" w:rsidR="00E71625" w:rsidRPr="00E71625" w:rsidRDefault="00E71625" w:rsidP="00E71625">
      <w:pPr>
        <w:pStyle w:val="ListBullet"/>
        <w:tabs>
          <w:tab w:val="num" w:pos="360"/>
        </w:tabs>
        <w:ind w:left="360" w:hanging="360"/>
        <w:rPr>
          <w:rFonts w:ascii="Arial" w:hAnsi="Arial" w:cs="Arial"/>
          <w:color w:val="000000" w:themeColor="text1"/>
          <w:sz w:val="24"/>
          <w:szCs w:val="24"/>
        </w:rPr>
      </w:pPr>
      <w:r w:rsidRPr="00E71625">
        <w:rPr>
          <w:rFonts w:ascii="Arial" w:hAnsi="Arial" w:cs="Arial"/>
          <w:color w:val="000000" w:themeColor="text1"/>
          <w:sz w:val="24"/>
          <w:szCs w:val="24"/>
        </w:rPr>
        <w:t>Changes to procedures or policies to prevent recurrence</w:t>
      </w:r>
    </w:p>
    <w:p w14:paraId="31EA7E75" w14:textId="77777777" w:rsidR="00E71625" w:rsidRPr="00E71625" w:rsidRDefault="00E71625" w:rsidP="00E71625">
      <w:pPr>
        <w:pStyle w:val="ListBullet"/>
        <w:tabs>
          <w:tab w:val="num" w:pos="360"/>
        </w:tabs>
        <w:ind w:left="360" w:hanging="360"/>
        <w:rPr>
          <w:rFonts w:ascii="Arial" w:hAnsi="Arial" w:cs="Arial"/>
          <w:color w:val="000000" w:themeColor="text1"/>
          <w:sz w:val="24"/>
          <w:szCs w:val="24"/>
        </w:rPr>
      </w:pPr>
      <w:r w:rsidRPr="00E71625">
        <w:rPr>
          <w:rFonts w:ascii="Arial" w:hAnsi="Arial" w:cs="Arial"/>
          <w:color w:val="000000" w:themeColor="text1"/>
          <w:sz w:val="24"/>
          <w:szCs w:val="24"/>
        </w:rPr>
        <w:t>Training for staff involved</w:t>
      </w:r>
    </w:p>
    <w:p w14:paraId="0C0220EE" w14:textId="77777777" w:rsidR="00E71625" w:rsidRPr="00E71625" w:rsidRDefault="00E71625" w:rsidP="00E71625">
      <w:pPr>
        <w:pStyle w:val="ListBullet"/>
        <w:tabs>
          <w:tab w:val="num" w:pos="360"/>
        </w:tabs>
        <w:ind w:left="360" w:hanging="360"/>
        <w:rPr>
          <w:rFonts w:ascii="Arial" w:hAnsi="Arial" w:cs="Arial"/>
          <w:color w:val="000000" w:themeColor="text1"/>
          <w:sz w:val="24"/>
          <w:szCs w:val="24"/>
        </w:rPr>
      </w:pPr>
      <w:r w:rsidRPr="00E71625">
        <w:rPr>
          <w:rFonts w:ascii="Arial" w:hAnsi="Arial" w:cs="Arial"/>
          <w:color w:val="000000" w:themeColor="text1"/>
          <w:sz w:val="24"/>
          <w:szCs w:val="24"/>
        </w:rPr>
        <w:lastRenderedPageBreak/>
        <w:t>Financial compensation (in cases of financial loss or harm)</w:t>
      </w:r>
    </w:p>
    <w:p w14:paraId="48B60D72" w14:textId="77777777" w:rsidR="00E71625" w:rsidRPr="00E71625" w:rsidRDefault="00E71625" w:rsidP="00E71625">
      <w:pPr>
        <w:pStyle w:val="ListBullet"/>
        <w:tabs>
          <w:tab w:val="num" w:pos="360"/>
        </w:tabs>
        <w:ind w:left="360" w:hanging="360"/>
        <w:rPr>
          <w:rFonts w:ascii="Arial" w:hAnsi="Arial" w:cs="Arial"/>
          <w:color w:val="000000" w:themeColor="text1"/>
          <w:sz w:val="24"/>
          <w:szCs w:val="24"/>
        </w:rPr>
      </w:pPr>
      <w:r w:rsidRPr="00E71625">
        <w:rPr>
          <w:rFonts w:ascii="Arial" w:hAnsi="Arial" w:cs="Arial"/>
          <w:color w:val="000000" w:themeColor="text1"/>
          <w:sz w:val="24"/>
          <w:szCs w:val="24"/>
        </w:rPr>
        <w:t>Reinstatement of services or benefits if wrongly removed</w:t>
      </w:r>
    </w:p>
    <w:p w14:paraId="0B2EB718" w14:textId="77777777" w:rsidR="00E71625" w:rsidRPr="00E71625" w:rsidRDefault="00E71625" w:rsidP="00E71625">
      <w:pPr>
        <w:pStyle w:val="ListBullet"/>
        <w:tabs>
          <w:tab w:val="num" w:pos="360"/>
        </w:tabs>
        <w:ind w:left="360" w:hanging="360"/>
        <w:rPr>
          <w:rFonts w:ascii="Arial" w:hAnsi="Arial" w:cs="Arial"/>
          <w:color w:val="000000" w:themeColor="text1"/>
          <w:sz w:val="24"/>
          <w:szCs w:val="24"/>
        </w:rPr>
      </w:pPr>
      <w:r w:rsidRPr="00E71625">
        <w:rPr>
          <w:rFonts w:ascii="Arial" w:hAnsi="Arial" w:cs="Arial"/>
          <w:color w:val="000000" w:themeColor="text1"/>
          <w:sz w:val="24"/>
          <w:szCs w:val="24"/>
        </w:rPr>
        <w:t>Review of a decision affecting the complainant</w:t>
      </w:r>
    </w:p>
    <w:p w14:paraId="1A32BDAE" w14:textId="77777777" w:rsidR="00E71625" w:rsidRPr="00E71625" w:rsidRDefault="00E71625" w:rsidP="00E71625">
      <w:pPr>
        <w:pStyle w:val="ListBullet"/>
        <w:tabs>
          <w:tab w:val="num" w:pos="360"/>
        </w:tabs>
        <w:ind w:left="360" w:hanging="360"/>
        <w:rPr>
          <w:rFonts w:ascii="Arial" w:hAnsi="Arial" w:cs="Arial"/>
          <w:color w:val="000000" w:themeColor="text1"/>
          <w:sz w:val="24"/>
          <w:szCs w:val="24"/>
        </w:rPr>
      </w:pPr>
      <w:r w:rsidRPr="00E71625">
        <w:rPr>
          <w:rFonts w:ascii="Arial" w:hAnsi="Arial" w:cs="Arial"/>
          <w:color w:val="000000" w:themeColor="text1"/>
          <w:sz w:val="24"/>
          <w:szCs w:val="24"/>
        </w:rPr>
        <w:t>Other action appropriate to the circumstances</w:t>
      </w:r>
    </w:p>
    <w:p w14:paraId="48225504" w14:textId="6A432A92" w:rsidR="00E71625" w:rsidRPr="00E71625" w:rsidRDefault="00E71625" w:rsidP="00E71625">
      <w:pPr>
        <w:rPr>
          <w:rFonts w:ascii="Arial" w:hAnsi="Arial" w:cs="Arial"/>
          <w:b/>
          <w:bCs/>
          <w:color w:val="000000" w:themeColor="text1"/>
        </w:rPr>
      </w:pPr>
      <w:r>
        <w:rPr>
          <w:rFonts w:ascii="Arial" w:hAnsi="Arial" w:cs="Arial"/>
          <w:b/>
          <w:bCs/>
          <w:color w:val="000000" w:themeColor="text1"/>
        </w:rPr>
        <w:t>8.</w:t>
      </w:r>
      <w:r w:rsidRPr="00E71625">
        <w:rPr>
          <w:rFonts w:ascii="Arial" w:hAnsi="Arial" w:cs="Arial"/>
          <w:b/>
          <w:bCs/>
          <w:color w:val="000000" w:themeColor="text1"/>
        </w:rPr>
        <w:t xml:space="preserve"> Appeals Process</w:t>
      </w:r>
    </w:p>
    <w:p w14:paraId="1557F0F5" w14:textId="77777777" w:rsidR="00E71625" w:rsidRPr="00E71625" w:rsidRDefault="00E71625" w:rsidP="00E71625">
      <w:pPr>
        <w:rPr>
          <w:rFonts w:ascii="Arial" w:hAnsi="Arial" w:cs="Arial"/>
          <w:color w:val="000000" w:themeColor="text1"/>
        </w:rPr>
      </w:pPr>
    </w:p>
    <w:p w14:paraId="682465D3" w14:textId="77777777" w:rsidR="00E71625" w:rsidRPr="00E71625" w:rsidRDefault="00E71625" w:rsidP="00E71625">
      <w:pPr>
        <w:rPr>
          <w:rFonts w:ascii="Arial" w:hAnsi="Arial" w:cs="Arial"/>
          <w:color w:val="000000" w:themeColor="text1"/>
        </w:rPr>
      </w:pPr>
      <w:r w:rsidRPr="00E71625">
        <w:rPr>
          <w:rFonts w:ascii="Arial" w:hAnsi="Arial" w:cs="Arial"/>
          <w:color w:val="000000" w:themeColor="text1"/>
        </w:rPr>
        <w:t>If you believe the outcome of your complaint is incorrect, unfair, or the investigation was not thorough, you have the right to appeal. An appeal allows us to reconsider the decision made.</w:t>
      </w:r>
    </w:p>
    <w:p w14:paraId="576334A8" w14:textId="77777777" w:rsidR="00E71625" w:rsidRPr="00E71625" w:rsidRDefault="00E71625" w:rsidP="00E71625">
      <w:pPr>
        <w:pStyle w:val="Heading2"/>
        <w:rPr>
          <w:rFonts w:ascii="Arial" w:hAnsi="Arial" w:cs="Arial"/>
          <w:color w:val="000000" w:themeColor="text1"/>
          <w:sz w:val="24"/>
          <w:szCs w:val="24"/>
        </w:rPr>
      </w:pPr>
      <w:r w:rsidRPr="00E71625">
        <w:rPr>
          <w:rFonts w:ascii="Arial" w:hAnsi="Arial" w:cs="Arial"/>
          <w:color w:val="000000" w:themeColor="text1"/>
          <w:sz w:val="24"/>
          <w:szCs w:val="24"/>
        </w:rPr>
        <w:t>Who Can Appeal?</w:t>
      </w:r>
    </w:p>
    <w:p w14:paraId="13E7E52E" w14:textId="77777777" w:rsidR="00E71625" w:rsidRPr="00E71625" w:rsidRDefault="00E71625" w:rsidP="00E71625">
      <w:pPr>
        <w:rPr>
          <w:rFonts w:ascii="Arial" w:hAnsi="Arial" w:cs="Arial"/>
          <w:color w:val="000000" w:themeColor="text1"/>
        </w:rPr>
      </w:pPr>
      <w:r w:rsidRPr="00E71625">
        <w:rPr>
          <w:rFonts w:ascii="Arial" w:hAnsi="Arial" w:cs="Arial"/>
          <w:color w:val="000000" w:themeColor="text1"/>
        </w:rPr>
        <w:t>Anyone who has made a complaint and received an outcome can appeal.</w:t>
      </w:r>
    </w:p>
    <w:p w14:paraId="424FC883" w14:textId="77777777" w:rsidR="00E71625" w:rsidRPr="00E71625" w:rsidRDefault="00E71625" w:rsidP="00E71625">
      <w:pPr>
        <w:pStyle w:val="Heading2"/>
        <w:rPr>
          <w:rFonts w:ascii="Arial" w:hAnsi="Arial" w:cs="Arial"/>
          <w:color w:val="000000" w:themeColor="text1"/>
          <w:sz w:val="24"/>
          <w:szCs w:val="24"/>
        </w:rPr>
      </w:pPr>
      <w:r w:rsidRPr="00E71625">
        <w:rPr>
          <w:rFonts w:ascii="Arial" w:hAnsi="Arial" w:cs="Arial"/>
          <w:color w:val="000000" w:themeColor="text1"/>
          <w:sz w:val="24"/>
          <w:szCs w:val="24"/>
        </w:rPr>
        <w:t>Grounds for Appeal</w:t>
      </w:r>
    </w:p>
    <w:p w14:paraId="09CC2947" w14:textId="77777777" w:rsidR="00E71625" w:rsidRPr="00E71625" w:rsidRDefault="00E71625" w:rsidP="00E71625">
      <w:pPr>
        <w:rPr>
          <w:rFonts w:ascii="Arial" w:hAnsi="Arial" w:cs="Arial"/>
          <w:color w:val="000000" w:themeColor="text1"/>
        </w:rPr>
      </w:pPr>
      <w:r w:rsidRPr="00E71625">
        <w:rPr>
          <w:rFonts w:ascii="Arial" w:hAnsi="Arial" w:cs="Arial"/>
          <w:color w:val="000000" w:themeColor="text1"/>
        </w:rPr>
        <w:t>You may appeal if:</w:t>
      </w:r>
    </w:p>
    <w:p w14:paraId="78583A8B" w14:textId="77777777" w:rsidR="00E71625" w:rsidRPr="00E71625" w:rsidRDefault="00E71625" w:rsidP="00E71625">
      <w:pPr>
        <w:pStyle w:val="ListBullet"/>
        <w:tabs>
          <w:tab w:val="num" w:pos="360"/>
        </w:tabs>
        <w:ind w:left="360" w:hanging="360"/>
        <w:rPr>
          <w:rFonts w:ascii="Arial" w:hAnsi="Arial" w:cs="Arial"/>
          <w:color w:val="000000" w:themeColor="text1"/>
          <w:sz w:val="24"/>
          <w:szCs w:val="24"/>
        </w:rPr>
      </w:pPr>
      <w:r w:rsidRPr="00E71625">
        <w:rPr>
          <w:rFonts w:ascii="Arial" w:hAnsi="Arial" w:cs="Arial"/>
          <w:color w:val="000000" w:themeColor="text1"/>
          <w:sz w:val="24"/>
          <w:szCs w:val="24"/>
        </w:rPr>
        <w:t>You believe the investigation was incomplete or one-sided</w:t>
      </w:r>
    </w:p>
    <w:p w14:paraId="6BCAD7B6" w14:textId="77777777" w:rsidR="00E71625" w:rsidRPr="00E71625" w:rsidRDefault="00E71625" w:rsidP="00E71625">
      <w:pPr>
        <w:pStyle w:val="ListBullet"/>
        <w:tabs>
          <w:tab w:val="num" w:pos="360"/>
        </w:tabs>
        <w:ind w:left="360" w:hanging="360"/>
        <w:rPr>
          <w:rFonts w:ascii="Arial" w:hAnsi="Arial" w:cs="Arial"/>
          <w:color w:val="000000" w:themeColor="text1"/>
          <w:sz w:val="24"/>
          <w:szCs w:val="24"/>
        </w:rPr>
      </w:pPr>
      <w:r w:rsidRPr="00E71625">
        <w:rPr>
          <w:rFonts w:ascii="Arial" w:hAnsi="Arial" w:cs="Arial"/>
          <w:color w:val="000000" w:themeColor="text1"/>
          <w:sz w:val="24"/>
          <w:szCs w:val="24"/>
        </w:rPr>
        <w:t>You have new evidence that was not available during the investigation</w:t>
      </w:r>
    </w:p>
    <w:p w14:paraId="5FC24CA3" w14:textId="77777777" w:rsidR="00E71625" w:rsidRPr="00E71625" w:rsidRDefault="00E71625" w:rsidP="00E71625">
      <w:pPr>
        <w:pStyle w:val="ListBullet"/>
        <w:tabs>
          <w:tab w:val="num" w:pos="360"/>
        </w:tabs>
        <w:ind w:left="360" w:hanging="360"/>
        <w:rPr>
          <w:rFonts w:ascii="Arial" w:hAnsi="Arial" w:cs="Arial"/>
          <w:color w:val="000000" w:themeColor="text1"/>
          <w:sz w:val="24"/>
          <w:szCs w:val="24"/>
        </w:rPr>
      </w:pPr>
      <w:r w:rsidRPr="00E71625">
        <w:rPr>
          <w:rFonts w:ascii="Arial" w:hAnsi="Arial" w:cs="Arial"/>
          <w:color w:val="000000" w:themeColor="text1"/>
          <w:sz w:val="24"/>
          <w:szCs w:val="24"/>
        </w:rPr>
        <w:t>You believe the investigator was biased</w:t>
      </w:r>
    </w:p>
    <w:p w14:paraId="3C02FC3B" w14:textId="77777777" w:rsidR="00E71625" w:rsidRPr="00E71625" w:rsidRDefault="00E71625" w:rsidP="00E71625">
      <w:pPr>
        <w:pStyle w:val="ListBullet"/>
        <w:tabs>
          <w:tab w:val="num" w:pos="360"/>
        </w:tabs>
        <w:ind w:left="360" w:hanging="360"/>
        <w:rPr>
          <w:rFonts w:ascii="Arial" w:hAnsi="Arial" w:cs="Arial"/>
          <w:color w:val="000000" w:themeColor="text1"/>
          <w:sz w:val="24"/>
          <w:szCs w:val="24"/>
        </w:rPr>
      </w:pPr>
      <w:r w:rsidRPr="00E71625">
        <w:rPr>
          <w:rFonts w:ascii="Arial" w:hAnsi="Arial" w:cs="Arial"/>
          <w:color w:val="000000" w:themeColor="text1"/>
          <w:sz w:val="24"/>
          <w:szCs w:val="24"/>
        </w:rPr>
        <w:t>You believe the decision does not reflect the evidence presented</w:t>
      </w:r>
    </w:p>
    <w:p w14:paraId="5993364E" w14:textId="77777777" w:rsidR="00E71625" w:rsidRPr="00E71625" w:rsidRDefault="00E71625" w:rsidP="00E71625">
      <w:pPr>
        <w:pStyle w:val="ListBullet"/>
        <w:tabs>
          <w:tab w:val="num" w:pos="360"/>
        </w:tabs>
        <w:ind w:left="360" w:hanging="360"/>
        <w:rPr>
          <w:rFonts w:ascii="Arial" w:hAnsi="Arial" w:cs="Arial"/>
          <w:color w:val="000000" w:themeColor="text1"/>
          <w:sz w:val="24"/>
          <w:szCs w:val="24"/>
        </w:rPr>
      </w:pPr>
      <w:r w:rsidRPr="00E71625">
        <w:rPr>
          <w:rFonts w:ascii="Arial" w:hAnsi="Arial" w:cs="Arial"/>
          <w:color w:val="000000" w:themeColor="text1"/>
          <w:sz w:val="24"/>
          <w:szCs w:val="24"/>
        </w:rPr>
        <w:t>The decision does not address all aspects of your complaint</w:t>
      </w:r>
    </w:p>
    <w:p w14:paraId="7F972420" w14:textId="77777777" w:rsidR="00E71625" w:rsidRPr="00E71625" w:rsidRDefault="00E71625" w:rsidP="00E71625">
      <w:pPr>
        <w:pStyle w:val="ListBullet"/>
        <w:tabs>
          <w:tab w:val="num" w:pos="360"/>
        </w:tabs>
        <w:ind w:left="360" w:hanging="360"/>
        <w:rPr>
          <w:rFonts w:ascii="Arial" w:hAnsi="Arial" w:cs="Arial"/>
          <w:color w:val="000000" w:themeColor="text1"/>
          <w:sz w:val="24"/>
          <w:szCs w:val="24"/>
        </w:rPr>
      </w:pPr>
      <w:r w:rsidRPr="00E71625">
        <w:rPr>
          <w:rFonts w:ascii="Arial" w:hAnsi="Arial" w:cs="Arial"/>
          <w:color w:val="000000" w:themeColor="text1"/>
          <w:sz w:val="24"/>
          <w:szCs w:val="24"/>
        </w:rPr>
        <w:t>You believe the timescales were not followed properly</w:t>
      </w:r>
    </w:p>
    <w:p w14:paraId="6451DF00" w14:textId="77777777" w:rsidR="00E71625" w:rsidRPr="00E71625" w:rsidRDefault="00E71625" w:rsidP="00E71625">
      <w:pPr>
        <w:pStyle w:val="ListBullet"/>
        <w:tabs>
          <w:tab w:val="num" w:pos="360"/>
        </w:tabs>
        <w:ind w:left="360" w:hanging="360"/>
        <w:rPr>
          <w:rFonts w:ascii="Arial" w:hAnsi="Arial" w:cs="Arial"/>
          <w:color w:val="000000" w:themeColor="text1"/>
          <w:sz w:val="24"/>
          <w:szCs w:val="24"/>
        </w:rPr>
      </w:pPr>
      <w:r w:rsidRPr="00E71625">
        <w:rPr>
          <w:rFonts w:ascii="Arial" w:hAnsi="Arial" w:cs="Arial"/>
          <w:color w:val="000000" w:themeColor="text1"/>
          <w:sz w:val="24"/>
          <w:szCs w:val="24"/>
        </w:rPr>
        <w:t>You have identified procedural errors in the investigation</w:t>
      </w:r>
    </w:p>
    <w:p w14:paraId="33E4FB1C" w14:textId="77777777" w:rsidR="00E71625" w:rsidRPr="00E71625" w:rsidRDefault="00E71625" w:rsidP="00E71625">
      <w:pPr>
        <w:pStyle w:val="Heading2"/>
        <w:rPr>
          <w:rFonts w:ascii="Arial" w:hAnsi="Arial" w:cs="Arial"/>
          <w:color w:val="000000" w:themeColor="text1"/>
          <w:sz w:val="24"/>
          <w:szCs w:val="24"/>
        </w:rPr>
      </w:pPr>
      <w:r w:rsidRPr="00E71625">
        <w:rPr>
          <w:rFonts w:ascii="Arial" w:hAnsi="Arial" w:cs="Arial"/>
          <w:color w:val="000000" w:themeColor="text1"/>
          <w:sz w:val="24"/>
          <w:szCs w:val="24"/>
        </w:rPr>
        <w:t>How to Appeal</w:t>
      </w:r>
    </w:p>
    <w:p w14:paraId="72824187" w14:textId="77777777" w:rsidR="00E71625" w:rsidRPr="00E71625" w:rsidRDefault="00E71625" w:rsidP="00E71625">
      <w:pPr>
        <w:rPr>
          <w:rFonts w:ascii="Arial" w:hAnsi="Arial" w:cs="Arial"/>
          <w:color w:val="000000" w:themeColor="text1"/>
        </w:rPr>
      </w:pPr>
      <w:r w:rsidRPr="00E71625">
        <w:rPr>
          <w:rFonts w:ascii="Arial" w:hAnsi="Arial" w:cs="Arial"/>
          <w:color w:val="000000" w:themeColor="text1"/>
        </w:rPr>
        <w:t>To appeal:</w:t>
      </w:r>
    </w:p>
    <w:p w14:paraId="0A18C884" w14:textId="77777777" w:rsidR="00E71625" w:rsidRPr="00E71625" w:rsidRDefault="00E71625" w:rsidP="00E71625">
      <w:pPr>
        <w:pStyle w:val="ListBullet"/>
        <w:tabs>
          <w:tab w:val="num" w:pos="360"/>
        </w:tabs>
        <w:ind w:left="360" w:hanging="360"/>
        <w:rPr>
          <w:rFonts w:ascii="Arial" w:hAnsi="Arial" w:cs="Arial"/>
          <w:color w:val="000000" w:themeColor="text1"/>
          <w:sz w:val="24"/>
          <w:szCs w:val="24"/>
        </w:rPr>
      </w:pPr>
      <w:r w:rsidRPr="00E71625">
        <w:rPr>
          <w:rFonts w:ascii="Arial" w:hAnsi="Arial" w:cs="Arial"/>
          <w:color w:val="000000" w:themeColor="text1"/>
          <w:sz w:val="24"/>
          <w:szCs w:val="24"/>
        </w:rPr>
        <w:t>Submit your appeal in writing within 20 working days of receiving the outcome</w:t>
      </w:r>
    </w:p>
    <w:p w14:paraId="73D115CA" w14:textId="77777777" w:rsidR="00E71625" w:rsidRPr="00E71625" w:rsidRDefault="00E71625" w:rsidP="00E71625">
      <w:pPr>
        <w:pStyle w:val="ListBullet"/>
        <w:tabs>
          <w:tab w:val="num" w:pos="360"/>
        </w:tabs>
        <w:ind w:left="360" w:hanging="360"/>
        <w:rPr>
          <w:rFonts w:ascii="Arial" w:hAnsi="Arial" w:cs="Arial"/>
          <w:color w:val="000000" w:themeColor="text1"/>
          <w:sz w:val="24"/>
          <w:szCs w:val="24"/>
        </w:rPr>
      </w:pPr>
      <w:r w:rsidRPr="00E71625">
        <w:rPr>
          <w:rFonts w:ascii="Arial" w:hAnsi="Arial" w:cs="Arial"/>
          <w:color w:val="000000" w:themeColor="text1"/>
          <w:sz w:val="24"/>
          <w:szCs w:val="24"/>
        </w:rPr>
        <w:t>Send to: operations@yenaa.co.uk or by post to Yenaa Housing Ltd</w:t>
      </w:r>
    </w:p>
    <w:p w14:paraId="373DDC2C" w14:textId="77777777" w:rsidR="00E71625" w:rsidRPr="00E71625" w:rsidRDefault="00E71625" w:rsidP="00E71625">
      <w:pPr>
        <w:pStyle w:val="ListBullet"/>
        <w:tabs>
          <w:tab w:val="num" w:pos="360"/>
        </w:tabs>
        <w:ind w:left="360" w:hanging="360"/>
        <w:rPr>
          <w:rFonts w:ascii="Arial" w:hAnsi="Arial" w:cs="Arial"/>
          <w:color w:val="000000" w:themeColor="text1"/>
          <w:sz w:val="24"/>
          <w:szCs w:val="24"/>
        </w:rPr>
      </w:pPr>
      <w:r w:rsidRPr="00E71625">
        <w:rPr>
          <w:rFonts w:ascii="Arial" w:hAnsi="Arial" w:cs="Arial"/>
          <w:color w:val="000000" w:themeColor="text1"/>
          <w:sz w:val="24"/>
          <w:szCs w:val="24"/>
        </w:rPr>
        <w:t>Clearly state why you disagree with the outcome</w:t>
      </w:r>
    </w:p>
    <w:p w14:paraId="5B344C24" w14:textId="77777777" w:rsidR="00E71625" w:rsidRPr="00E71625" w:rsidRDefault="00E71625" w:rsidP="00E71625">
      <w:pPr>
        <w:pStyle w:val="ListBullet"/>
        <w:tabs>
          <w:tab w:val="num" w:pos="360"/>
        </w:tabs>
        <w:ind w:left="360" w:hanging="360"/>
        <w:rPr>
          <w:rFonts w:ascii="Arial" w:hAnsi="Arial" w:cs="Arial"/>
          <w:color w:val="000000" w:themeColor="text1"/>
          <w:sz w:val="24"/>
          <w:szCs w:val="24"/>
        </w:rPr>
      </w:pPr>
      <w:r w:rsidRPr="00E71625">
        <w:rPr>
          <w:rFonts w:ascii="Arial" w:hAnsi="Arial" w:cs="Arial"/>
          <w:color w:val="000000" w:themeColor="text1"/>
          <w:sz w:val="24"/>
          <w:szCs w:val="24"/>
        </w:rPr>
        <w:t>Provide any new evidence or information</w:t>
      </w:r>
    </w:p>
    <w:p w14:paraId="0059D7D9" w14:textId="77777777" w:rsidR="00E71625" w:rsidRPr="00E71625" w:rsidRDefault="00E71625" w:rsidP="00E71625">
      <w:pPr>
        <w:pStyle w:val="ListBullet"/>
        <w:tabs>
          <w:tab w:val="num" w:pos="360"/>
        </w:tabs>
        <w:ind w:left="360" w:hanging="360"/>
        <w:rPr>
          <w:rFonts w:ascii="Arial" w:hAnsi="Arial" w:cs="Arial"/>
          <w:color w:val="000000" w:themeColor="text1"/>
          <w:sz w:val="24"/>
          <w:szCs w:val="24"/>
        </w:rPr>
      </w:pPr>
      <w:r w:rsidRPr="00E71625">
        <w:rPr>
          <w:rFonts w:ascii="Arial" w:hAnsi="Arial" w:cs="Arial"/>
          <w:color w:val="000000" w:themeColor="text1"/>
          <w:sz w:val="24"/>
          <w:szCs w:val="24"/>
        </w:rPr>
        <w:t>Explain what resolution you are seeking</w:t>
      </w:r>
    </w:p>
    <w:p w14:paraId="11BA6059" w14:textId="77777777" w:rsidR="00E71625" w:rsidRPr="00E71625" w:rsidRDefault="00E71625" w:rsidP="00E71625">
      <w:pPr>
        <w:pStyle w:val="Heading2"/>
        <w:rPr>
          <w:rFonts w:ascii="Arial" w:hAnsi="Arial" w:cs="Arial"/>
          <w:color w:val="000000" w:themeColor="text1"/>
          <w:sz w:val="24"/>
          <w:szCs w:val="24"/>
        </w:rPr>
      </w:pPr>
      <w:r w:rsidRPr="00E71625">
        <w:rPr>
          <w:rFonts w:ascii="Arial" w:hAnsi="Arial" w:cs="Arial"/>
          <w:color w:val="000000" w:themeColor="text1"/>
          <w:sz w:val="24"/>
          <w:szCs w:val="24"/>
        </w:rPr>
        <w:t>Appeal Investigation</w:t>
      </w:r>
    </w:p>
    <w:p w14:paraId="360EF8DF" w14:textId="77777777" w:rsidR="00E71625" w:rsidRPr="00E71625" w:rsidRDefault="00E71625" w:rsidP="00E71625">
      <w:pPr>
        <w:rPr>
          <w:rFonts w:ascii="Arial" w:hAnsi="Arial" w:cs="Arial"/>
          <w:color w:val="000000" w:themeColor="text1"/>
        </w:rPr>
      </w:pPr>
      <w:r w:rsidRPr="00E71625">
        <w:rPr>
          <w:rFonts w:ascii="Arial" w:hAnsi="Arial" w:cs="Arial"/>
          <w:color w:val="000000" w:themeColor="text1"/>
        </w:rPr>
        <w:t>When an appeal is received:</w:t>
      </w:r>
    </w:p>
    <w:p w14:paraId="776E503E" w14:textId="77777777" w:rsidR="00E71625" w:rsidRPr="00E71625" w:rsidRDefault="00E71625" w:rsidP="00E71625">
      <w:pPr>
        <w:pStyle w:val="ListBullet"/>
        <w:tabs>
          <w:tab w:val="num" w:pos="360"/>
        </w:tabs>
        <w:ind w:left="360" w:hanging="360"/>
        <w:rPr>
          <w:rFonts w:ascii="Arial" w:hAnsi="Arial" w:cs="Arial"/>
          <w:color w:val="000000" w:themeColor="text1"/>
          <w:sz w:val="24"/>
          <w:szCs w:val="24"/>
        </w:rPr>
      </w:pPr>
      <w:r w:rsidRPr="00E71625">
        <w:rPr>
          <w:rFonts w:ascii="Arial" w:hAnsi="Arial" w:cs="Arial"/>
          <w:color w:val="000000" w:themeColor="text1"/>
          <w:sz w:val="24"/>
          <w:szCs w:val="24"/>
        </w:rPr>
        <w:t>We will acknowledge receipt within 2 working days</w:t>
      </w:r>
    </w:p>
    <w:p w14:paraId="5E0946A5" w14:textId="77777777" w:rsidR="00E71625" w:rsidRPr="00E71625" w:rsidRDefault="00E71625" w:rsidP="00E71625">
      <w:pPr>
        <w:pStyle w:val="ListBullet"/>
        <w:tabs>
          <w:tab w:val="num" w:pos="360"/>
        </w:tabs>
        <w:ind w:left="360" w:hanging="360"/>
        <w:rPr>
          <w:rFonts w:ascii="Arial" w:hAnsi="Arial" w:cs="Arial"/>
          <w:color w:val="000000" w:themeColor="text1"/>
          <w:sz w:val="24"/>
          <w:szCs w:val="24"/>
        </w:rPr>
      </w:pPr>
      <w:r w:rsidRPr="00E71625">
        <w:rPr>
          <w:rFonts w:ascii="Arial" w:hAnsi="Arial" w:cs="Arial"/>
          <w:color w:val="000000" w:themeColor="text1"/>
          <w:sz w:val="24"/>
          <w:szCs w:val="24"/>
        </w:rPr>
        <w:t>A different senior manager/director will review the appeal</w:t>
      </w:r>
    </w:p>
    <w:p w14:paraId="24E805FA" w14:textId="77777777" w:rsidR="00E71625" w:rsidRPr="00E71625" w:rsidRDefault="00E71625" w:rsidP="00E71625">
      <w:pPr>
        <w:pStyle w:val="ListBullet"/>
        <w:tabs>
          <w:tab w:val="num" w:pos="360"/>
        </w:tabs>
        <w:ind w:left="360" w:hanging="360"/>
        <w:rPr>
          <w:rFonts w:ascii="Arial" w:hAnsi="Arial" w:cs="Arial"/>
          <w:color w:val="000000" w:themeColor="text1"/>
          <w:sz w:val="24"/>
          <w:szCs w:val="24"/>
        </w:rPr>
      </w:pPr>
      <w:r w:rsidRPr="00E71625">
        <w:rPr>
          <w:rFonts w:ascii="Arial" w:hAnsi="Arial" w:cs="Arial"/>
          <w:color w:val="000000" w:themeColor="text1"/>
          <w:sz w:val="24"/>
          <w:szCs w:val="24"/>
        </w:rPr>
        <w:t>They will review the original investigation thoroughly</w:t>
      </w:r>
    </w:p>
    <w:p w14:paraId="743A2015" w14:textId="77777777" w:rsidR="00E71625" w:rsidRPr="00E71625" w:rsidRDefault="00E71625" w:rsidP="00E71625">
      <w:pPr>
        <w:pStyle w:val="ListBullet"/>
        <w:tabs>
          <w:tab w:val="num" w:pos="360"/>
        </w:tabs>
        <w:ind w:left="360" w:hanging="360"/>
        <w:rPr>
          <w:rFonts w:ascii="Arial" w:hAnsi="Arial" w:cs="Arial"/>
          <w:color w:val="000000" w:themeColor="text1"/>
          <w:sz w:val="24"/>
          <w:szCs w:val="24"/>
        </w:rPr>
      </w:pPr>
      <w:r w:rsidRPr="00E71625">
        <w:rPr>
          <w:rFonts w:ascii="Arial" w:hAnsi="Arial" w:cs="Arial"/>
          <w:color w:val="000000" w:themeColor="text1"/>
          <w:sz w:val="24"/>
          <w:szCs w:val="24"/>
        </w:rPr>
        <w:t>They will consider any new evidence provided</w:t>
      </w:r>
    </w:p>
    <w:p w14:paraId="74EDC4C8" w14:textId="77777777" w:rsidR="00E71625" w:rsidRPr="00E71625" w:rsidRDefault="00E71625" w:rsidP="00E71625">
      <w:pPr>
        <w:pStyle w:val="ListBullet"/>
        <w:tabs>
          <w:tab w:val="num" w:pos="360"/>
        </w:tabs>
        <w:ind w:left="360" w:hanging="360"/>
        <w:rPr>
          <w:rFonts w:ascii="Arial" w:hAnsi="Arial" w:cs="Arial"/>
          <w:color w:val="000000" w:themeColor="text1"/>
          <w:sz w:val="24"/>
          <w:szCs w:val="24"/>
        </w:rPr>
      </w:pPr>
      <w:r w:rsidRPr="00E71625">
        <w:rPr>
          <w:rFonts w:ascii="Arial" w:hAnsi="Arial" w:cs="Arial"/>
          <w:color w:val="000000" w:themeColor="text1"/>
          <w:sz w:val="24"/>
          <w:szCs w:val="24"/>
        </w:rPr>
        <w:t>They will check that procedures were followed correctly</w:t>
      </w:r>
    </w:p>
    <w:p w14:paraId="60A30FEF" w14:textId="77777777" w:rsidR="00E71625" w:rsidRPr="00E71625" w:rsidRDefault="00E71625" w:rsidP="00E71625">
      <w:pPr>
        <w:pStyle w:val="ListBullet"/>
        <w:tabs>
          <w:tab w:val="num" w:pos="360"/>
        </w:tabs>
        <w:ind w:left="360" w:hanging="360"/>
        <w:rPr>
          <w:rFonts w:ascii="Arial" w:hAnsi="Arial" w:cs="Arial"/>
          <w:color w:val="000000" w:themeColor="text1"/>
          <w:sz w:val="24"/>
          <w:szCs w:val="24"/>
        </w:rPr>
      </w:pPr>
      <w:r w:rsidRPr="00E71625">
        <w:rPr>
          <w:rFonts w:ascii="Arial" w:hAnsi="Arial" w:cs="Arial"/>
          <w:color w:val="000000" w:themeColor="text1"/>
          <w:sz w:val="24"/>
          <w:szCs w:val="24"/>
        </w:rPr>
        <w:t>They may conduct further investigation if needed</w:t>
      </w:r>
    </w:p>
    <w:p w14:paraId="6AA73796" w14:textId="77777777" w:rsidR="00E71625" w:rsidRPr="00E71625" w:rsidRDefault="00E71625" w:rsidP="00E71625">
      <w:pPr>
        <w:pStyle w:val="ListBullet"/>
        <w:tabs>
          <w:tab w:val="num" w:pos="360"/>
        </w:tabs>
        <w:ind w:left="360" w:hanging="360"/>
        <w:rPr>
          <w:rFonts w:ascii="Arial" w:hAnsi="Arial" w:cs="Arial"/>
          <w:color w:val="000000" w:themeColor="text1"/>
          <w:sz w:val="24"/>
          <w:szCs w:val="24"/>
        </w:rPr>
      </w:pPr>
      <w:r w:rsidRPr="00E71625">
        <w:rPr>
          <w:rFonts w:ascii="Arial" w:hAnsi="Arial" w:cs="Arial"/>
          <w:color w:val="000000" w:themeColor="text1"/>
          <w:sz w:val="24"/>
          <w:szCs w:val="24"/>
        </w:rPr>
        <w:t>They will make an independent decision</w:t>
      </w:r>
    </w:p>
    <w:p w14:paraId="2C0C67AF" w14:textId="77777777" w:rsidR="00E71625" w:rsidRPr="00E71625" w:rsidRDefault="00E71625" w:rsidP="00E71625">
      <w:pPr>
        <w:rPr>
          <w:rFonts w:ascii="Arial" w:hAnsi="Arial" w:cs="Arial"/>
          <w:color w:val="000000" w:themeColor="text1"/>
        </w:rPr>
      </w:pPr>
      <w:r w:rsidRPr="00E71625">
        <w:rPr>
          <w:rFonts w:ascii="Arial" w:hAnsi="Arial" w:cs="Arial"/>
          <w:color w:val="000000" w:themeColor="text1"/>
        </w:rPr>
        <w:t>Important: The person conducting the appeal review will not have been involved in the original investigation.</w:t>
      </w:r>
    </w:p>
    <w:p w14:paraId="72F27784" w14:textId="77777777" w:rsidR="00E71625" w:rsidRPr="00E71625" w:rsidRDefault="00E71625" w:rsidP="00E71625">
      <w:pPr>
        <w:pStyle w:val="Heading2"/>
        <w:rPr>
          <w:rFonts w:ascii="Arial" w:hAnsi="Arial" w:cs="Arial"/>
          <w:color w:val="000000" w:themeColor="text1"/>
          <w:sz w:val="24"/>
          <w:szCs w:val="24"/>
        </w:rPr>
      </w:pPr>
      <w:r w:rsidRPr="00E71625">
        <w:rPr>
          <w:rFonts w:ascii="Arial" w:hAnsi="Arial" w:cs="Arial"/>
          <w:color w:val="000000" w:themeColor="text1"/>
          <w:sz w:val="24"/>
          <w:szCs w:val="24"/>
        </w:rPr>
        <w:t>Appeal Timescales</w:t>
      </w:r>
    </w:p>
    <w:p w14:paraId="5AE00614" w14:textId="77777777" w:rsidR="00E71625" w:rsidRPr="00E71625" w:rsidRDefault="00E71625" w:rsidP="00E71625">
      <w:pPr>
        <w:rPr>
          <w:rFonts w:ascii="Arial" w:hAnsi="Arial" w:cs="Arial"/>
          <w:color w:val="000000" w:themeColor="text1"/>
        </w:rPr>
      </w:pPr>
      <w:r w:rsidRPr="00E71625">
        <w:rPr>
          <w:rFonts w:ascii="Arial" w:hAnsi="Arial" w:cs="Arial"/>
          <w:color w:val="000000" w:themeColor="text1"/>
        </w:rPr>
        <w:t xml:space="preserve">You must submit an appeal within 20 working days of receiving the original outcome. If we receive an appeal after this deadline, we will consider your request but cannot </w:t>
      </w:r>
      <w:r w:rsidRPr="00E71625">
        <w:rPr>
          <w:rFonts w:ascii="Arial" w:hAnsi="Arial" w:cs="Arial"/>
          <w:color w:val="000000" w:themeColor="text1"/>
        </w:rPr>
        <w:lastRenderedPageBreak/>
        <w:t>guarantee it will be fully reviewed. We will provide a final decision on your appeal within 10 working days of receiving it.</w:t>
      </w:r>
    </w:p>
    <w:p w14:paraId="5F560228" w14:textId="77777777" w:rsidR="00E71625" w:rsidRPr="00E71625" w:rsidRDefault="00E71625" w:rsidP="00E71625">
      <w:pPr>
        <w:pStyle w:val="Heading2"/>
        <w:rPr>
          <w:rFonts w:ascii="Arial" w:hAnsi="Arial" w:cs="Arial"/>
          <w:color w:val="000000" w:themeColor="text1"/>
          <w:sz w:val="24"/>
          <w:szCs w:val="24"/>
        </w:rPr>
      </w:pPr>
      <w:r w:rsidRPr="00E71625">
        <w:rPr>
          <w:rFonts w:ascii="Arial" w:hAnsi="Arial" w:cs="Arial"/>
          <w:color w:val="000000" w:themeColor="text1"/>
          <w:sz w:val="24"/>
          <w:szCs w:val="24"/>
        </w:rPr>
        <w:t>Appeal Outcomes</w:t>
      </w:r>
    </w:p>
    <w:p w14:paraId="019DB105" w14:textId="77777777" w:rsidR="00E71625" w:rsidRPr="00E71625" w:rsidRDefault="00E71625" w:rsidP="00E71625">
      <w:pPr>
        <w:rPr>
          <w:rFonts w:ascii="Arial" w:hAnsi="Arial" w:cs="Arial"/>
          <w:color w:val="000000" w:themeColor="text1"/>
        </w:rPr>
      </w:pPr>
      <w:r w:rsidRPr="00E71625">
        <w:rPr>
          <w:rFonts w:ascii="Arial" w:hAnsi="Arial" w:cs="Arial"/>
          <w:color w:val="000000" w:themeColor="text1"/>
        </w:rPr>
        <w:t>After reviewing your appeal, we will:</w:t>
      </w:r>
    </w:p>
    <w:p w14:paraId="199CC34B" w14:textId="77777777" w:rsidR="00E71625" w:rsidRPr="00E71625" w:rsidRDefault="00E71625" w:rsidP="00E71625">
      <w:pPr>
        <w:pStyle w:val="ListBullet"/>
        <w:tabs>
          <w:tab w:val="num" w:pos="360"/>
        </w:tabs>
        <w:ind w:left="360" w:hanging="360"/>
        <w:rPr>
          <w:rFonts w:ascii="Arial" w:hAnsi="Arial" w:cs="Arial"/>
          <w:color w:val="000000" w:themeColor="text1"/>
          <w:sz w:val="24"/>
          <w:szCs w:val="24"/>
        </w:rPr>
      </w:pPr>
      <w:r w:rsidRPr="00E71625">
        <w:rPr>
          <w:rFonts w:ascii="Arial" w:hAnsi="Arial" w:cs="Arial"/>
          <w:color w:val="000000" w:themeColor="text1"/>
          <w:sz w:val="24"/>
          <w:szCs w:val="24"/>
        </w:rPr>
        <w:t>Uphold the appeal – the original decision is overturned and reconsidered</w:t>
      </w:r>
    </w:p>
    <w:p w14:paraId="2DFCC9BF" w14:textId="77777777" w:rsidR="00E71625" w:rsidRPr="00E71625" w:rsidRDefault="00E71625" w:rsidP="00E71625">
      <w:pPr>
        <w:pStyle w:val="ListBullet"/>
        <w:tabs>
          <w:tab w:val="num" w:pos="360"/>
        </w:tabs>
        <w:ind w:left="360" w:hanging="360"/>
        <w:rPr>
          <w:rFonts w:ascii="Arial" w:hAnsi="Arial" w:cs="Arial"/>
          <w:color w:val="000000" w:themeColor="text1"/>
          <w:sz w:val="24"/>
          <w:szCs w:val="24"/>
        </w:rPr>
      </w:pPr>
      <w:r w:rsidRPr="00E71625">
        <w:rPr>
          <w:rFonts w:ascii="Arial" w:hAnsi="Arial" w:cs="Arial"/>
          <w:color w:val="000000" w:themeColor="text1"/>
          <w:sz w:val="24"/>
          <w:szCs w:val="24"/>
        </w:rPr>
        <w:t>Partially uphold the appeal – some aspects are reconsidered</w:t>
      </w:r>
    </w:p>
    <w:p w14:paraId="55D47DE3" w14:textId="77777777" w:rsidR="00E71625" w:rsidRPr="00E71625" w:rsidRDefault="00E71625" w:rsidP="00E71625">
      <w:pPr>
        <w:pStyle w:val="ListBullet"/>
        <w:tabs>
          <w:tab w:val="num" w:pos="360"/>
        </w:tabs>
        <w:ind w:left="360" w:hanging="360"/>
        <w:rPr>
          <w:rFonts w:ascii="Arial" w:hAnsi="Arial" w:cs="Arial"/>
          <w:color w:val="000000" w:themeColor="text1"/>
          <w:sz w:val="24"/>
          <w:szCs w:val="24"/>
        </w:rPr>
      </w:pPr>
      <w:r w:rsidRPr="00E71625">
        <w:rPr>
          <w:rFonts w:ascii="Arial" w:hAnsi="Arial" w:cs="Arial"/>
          <w:color w:val="000000" w:themeColor="text1"/>
          <w:sz w:val="24"/>
          <w:szCs w:val="24"/>
        </w:rPr>
        <w:t>Not uphold the appeal – the original decision stands</w:t>
      </w:r>
    </w:p>
    <w:p w14:paraId="53EE5953" w14:textId="77777777" w:rsidR="00E71625" w:rsidRPr="00E71625" w:rsidRDefault="00E71625" w:rsidP="00E71625">
      <w:pPr>
        <w:pStyle w:val="ListBullet"/>
        <w:tabs>
          <w:tab w:val="num" w:pos="360"/>
        </w:tabs>
        <w:ind w:left="360" w:hanging="360"/>
        <w:rPr>
          <w:rFonts w:ascii="Arial" w:hAnsi="Arial" w:cs="Arial"/>
          <w:color w:val="000000" w:themeColor="text1"/>
          <w:sz w:val="24"/>
          <w:szCs w:val="24"/>
        </w:rPr>
      </w:pPr>
      <w:r w:rsidRPr="00E71625">
        <w:rPr>
          <w:rFonts w:ascii="Arial" w:hAnsi="Arial" w:cs="Arial"/>
          <w:color w:val="000000" w:themeColor="text1"/>
          <w:sz w:val="24"/>
          <w:szCs w:val="24"/>
        </w:rPr>
        <w:t>Provide a detailed written explanation of our decision</w:t>
      </w:r>
    </w:p>
    <w:p w14:paraId="79E59DF0" w14:textId="77777777" w:rsidR="00E71625" w:rsidRPr="00E71625" w:rsidRDefault="00E71625" w:rsidP="00E71625">
      <w:pPr>
        <w:pStyle w:val="Heading2"/>
        <w:rPr>
          <w:rFonts w:ascii="Arial" w:hAnsi="Arial" w:cs="Arial"/>
          <w:color w:val="000000" w:themeColor="text1"/>
          <w:sz w:val="24"/>
          <w:szCs w:val="24"/>
        </w:rPr>
      </w:pPr>
      <w:r w:rsidRPr="00E71625">
        <w:rPr>
          <w:rFonts w:ascii="Arial" w:hAnsi="Arial" w:cs="Arial"/>
          <w:color w:val="000000" w:themeColor="text1"/>
          <w:sz w:val="24"/>
          <w:szCs w:val="24"/>
        </w:rPr>
        <w:t>What Happens After an Appeal?</w:t>
      </w:r>
    </w:p>
    <w:p w14:paraId="78E909C1" w14:textId="77777777" w:rsidR="00E71625" w:rsidRPr="00E71625" w:rsidRDefault="00E71625" w:rsidP="00E71625">
      <w:pPr>
        <w:rPr>
          <w:rFonts w:ascii="Arial" w:hAnsi="Arial" w:cs="Arial"/>
          <w:color w:val="000000" w:themeColor="text1"/>
        </w:rPr>
      </w:pPr>
      <w:r w:rsidRPr="00E71625">
        <w:rPr>
          <w:rFonts w:ascii="Arial" w:hAnsi="Arial" w:cs="Arial"/>
          <w:color w:val="000000" w:themeColor="text1"/>
        </w:rPr>
        <w:t>The decision made on appeal is final. If we uphold your appeal, we will take appropriate action as outlined in Section 8 (Outcomes of Complaints). If we do not uphold your appeal, you may seek external review through:</w:t>
      </w:r>
    </w:p>
    <w:p w14:paraId="1F281DD6" w14:textId="77777777" w:rsidR="00E71625" w:rsidRPr="00E71625" w:rsidRDefault="00E71625" w:rsidP="00E71625">
      <w:pPr>
        <w:pStyle w:val="ListBullet"/>
        <w:tabs>
          <w:tab w:val="num" w:pos="360"/>
        </w:tabs>
        <w:ind w:left="360" w:hanging="360"/>
        <w:rPr>
          <w:rFonts w:ascii="Arial" w:hAnsi="Arial" w:cs="Arial"/>
          <w:color w:val="000000" w:themeColor="text1"/>
          <w:sz w:val="24"/>
          <w:szCs w:val="24"/>
        </w:rPr>
      </w:pPr>
      <w:r w:rsidRPr="00E71625">
        <w:rPr>
          <w:rFonts w:ascii="Arial" w:hAnsi="Arial" w:cs="Arial"/>
          <w:color w:val="000000" w:themeColor="text1"/>
          <w:sz w:val="24"/>
          <w:szCs w:val="24"/>
        </w:rPr>
        <w:t>The Housing Ombudsman (for issues relating to housing)</w:t>
      </w:r>
    </w:p>
    <w:p w14:paraId="610D63CC" w14:textId="77777777" w:rsidR="00E71625" w:rsidRPr="00E71625" w:rsidRDefault="00E71625" w:rsidP="00E71625">
      <w:pPr>
        <w:pStyle w:val="ListBullet"/>
        <w:tabs>
          <w:tab w:val="num" w:pos="360"/>
        </w:tabs>
        <w:ind w:left="360" w:hanging="360"/>
        <w:rPr>
          <w:rFonts w:ascii="Arial" w:hAnsi="Arial" w:cs="Arial"/>
          <w:color w:val="000000" w:themeColor="text1"/>
          <w:sz w:val="24"/>
          <w:szCs w:val="24"/>
        </w:rPr>
      </w:pPr>
      <w:r w:rsidRPr="00E71625">
        <w:rPr>
          <w:rFonts w:ascii="Arial" w:hAnsi="Arial" w:cs="Arial"/>
          <w:color w:val="000000" w:themeColor="text1"/>
          <w:sz w:val="24"/>
          <w:szCs w:val="24"/>
        </w:rPr>
        <w:t>Concept Housing Association CIC (our Registered Social Landlord)</w:t>
      </w:r>
    </w:p>
    <w:p w14:paraId="59BA66C5" w14:textId="77777777" w:rsidR="00E71625" w:rsidRPr="00E71625" w:rsidRDefault="00E71625" w:rsidP="00E71625">
      <w:pPr>
        <w:pStyle w:val="ListBullet"/>
        <w:tabs>
          <w:tab w:val="num" w:pos="360"/>
        </w:tabs>
        <w:ind w:left="360" w:hanging="360"/>
        <w:rPr>
          <w:rFonts w:ascii="Arial" w:hAnsi="Arial" w:cs="Arial"/>
          <w:color w:val="000000" w:themeColor="text1"/>
          <w:sz w:val="24"/>
          <w:szCs w:val="24"/>
        </w:rPr>
      </w:pPr>
      <w:r w:rsidRPr="00E71625">
        <w:rPr>
          <w:rFonts w:ascii="Arial" w:hAnsi="Arial" w:cs="Arial"/>
          <w:color w:val="000000" w:themeColor="text1"/>
          <w:sz w:val="24"/>
          <w:szCs w:val="24"/>
        </w:rPr>
        <w:t>Local Government Ombudsman (if you believe there has been maladministration)</w:t>
      </w:r>
    </w:p>
    <w:p w14:paraId="5F056F5A" w14:textId="77777777" w:rsidR="00E71625" w:rsidRPr="00E71625" w:rsidRDefault="00E71625" w:rsidP="00E71625">
      <w:pPr>
        <w:pStyle w:val="ListBullet"/>
        <w:tabs>
          <w:tab w:val="num" w:pos="360"/>
        </w:tabs>
        <w:ind w:left="360" w:hanging="360"/>
        <w:rPr>
          <w:rFonts w:ascii="Arial" w:hAnsi="Arial" w:cs="Arial"/>
          <w:color w:val="000000" w:themeColor="text1"/>
          <w:sz w:val="24"/>
          <w:szCs w:val="24"/>
        </w:rPr>
      </w:pPr>
      <w:r w:rsidRPr="00E71625">
        <w:rPr>
          <w:rFonts w:ascii="Arial" w:hAnsi="Arial" w:cs="Arial"/>
          <w:color w:val="000000" w:themeColor="text1"/>
          <w:sz w:val="24"/>
          <w:szCs w:val="24"/>
        </w:rPr>
        <w:t>Relevant external regulators</w:t>
      </w:r>
    </w:p>
    <w:p w14:paraId="155BF65B" w14:textId="77777777" w:rsidR="00E71625" w:rsidRPr="00E71625" w:rsidRDefault="00E71625" w:rsidP="00E71625">
      <w:pPr>
        <w:rPr>
          <w:rFonts w:ascii="Arial" w:hAnsi="Arial" w:cs="Arial"/>
          <w:color w:val="000000" w:themeColor="text1"/>
        </w:rPr>
      </w:pPr>
    </w:p>
    <w:p w14:paraId="531104BE" w14:textId="77777777" w:rsidR="00C76FBB" w:rsidRPr="00376822" w:rsidRDefault="00C76FBB" w:rsidP="00C76FBB">
      <w:pPr>
        <w:ind w:left="360"/>
        <w:rPr>
          <w:rFonts w:ascii="Arial" w:hAnsi="Arial" w:cs="Arial"/>
        </w:rPr>
      </w:pPr>
    </w:p>
    <w:p w14:paraId="4EEFCC08" w14:textId="21B6CBA1" w:rsidR="00C76FBB" w:rsidRPr="00376822" w:rsidRDefault="00E71625" w:rsidP="00C76FBB">
      <w:pPr>
        <w:pStyle w:val="Heading3"/>
        <w:rPr>
          <w:rFonts w:ascii="Arial" w:hAnsi="Arial" w:cs="Arial"/>
          <w:color w:val="auto"/>
        </w:rPr>
      </w:pPr>
      <w:r>
        <w:rPr>
          <w:rFonts w:ascii="Arial" w:hAnsi="Arial" w:cs="Arial"/>
          <w:color w:val="auto"/>
        </w:rPr>
        <w:t xml:space="preserve">9. </w:t>
      </w:r>
      <w:r w:rsidR="00C76FBB" w:rsidRPr="00376822">
        <w:rPr>
          <w:rFonts w:ascii="Arial" w:hAnsi="Arial" w:cs="Arial"/>
          <w:color w:val="auto"/>
        </w:rPr>
        <w:t>Monitoring and preventing complaints</w:t>
      </w:r>
    </w:p>
    <w:p w14:paraId="60733508" w14:textId="77777777" w:rsidR="00C76FBB" w:rsidRPr="00376822" w:rsidRDefault="00C76FBB" w:rsidP="00C76FBB">
      <w:pPr>
        <w:rPr>
          <w:rFonts w:ascii="Arial" w:hAnsi="Arial" w:cs="Arial"/>
        </w:rPr>
      </w:pPr>
    </w:p>
    <w:p w14:paraId="3EC663D9" w14:textId="5417538F" w:rsidR="00C76FBB" w:rsidRPr="00376822" w:rsidRDefault="00E71625" w:rsidP="00C76FBB">
      <w:pPr>
        <w:rPr>
          <w:rFonts w:ascii="Arial" w:hAnsi="Arial" w:cs="Arial"/>
        </w:rPr>
      </w:pPr>
      <w:r>
        <w:rPr>
          <w:rFonts w:ascii="Arial" w:hAnsi="Arial" w:cs="Arial"/>
        </w:rPr>
        <w:t>9</w:t>
      </w:r>
      <w:r w:rsidR="00C76FBB" w:rsidRPr="00376822">
        <w:rPr>
          <w:rFonts w:ascii="Arial" w:hAnsi="Arial" w:cs="Arial"/>
        </w:rPr>
        <w:t>.1</w:t>
      </w:r>
    </w:p>
    <w:p w14:paraId="5BF163E8" w14:textId="77777777" w:rsidR="00C76FBB" w:rsidRPr="00376822" w:rsidRDefault="00C76FBB" w:rsidP="00C76FBB">
      <w:pPr>
        <w:rPr>
          <w:rFonts w:ascii="Arial" w:hAnsi="Arial" w:cs="Arial"/>
        </w:rPr>
      </w:pPr>
      <w:r w:rsidRPr="00376822">
        <w:rPr>
          <w:rFonts w:ascii="Arial" w:hAnsi="Arial" w:cs="Arial"/>
        </w:rPr>
        <w:t>The most important issues for anyone making a complaint within residential care is that the complaint will be taken seriously, and they will not suffer any chastisement through making a complaint about the individuals who care for them.  Yenaa Ltd believes that it is important to ensure that any Resident feels safe in the knowledge that any issues that they have will be addressed at the earliest opportunity.</w:t>
      </w:r>
    </w:p>
    <w:p w14:paraId="5692A095" w14:textId="3C0D2709" w:rsidR="00C76FBB" w:rsidRPr="00376822" w:rsidRDefault="00E71625" w:rsidP="00C76FBB">
      <w:pPr>
        <w:rPr>
          <w:rFonts w:ascii="Arial" w:hAnsi="Arial" w:cs="Arial"/>
        </w:rPr>
      </w:pPr>
      <w:r>
        <w:rPr>
          <w:rFonts w:ascii="Arial" w:hAnsi="Arial" w:cs="Arial"/>
        </w:rPr>
        <w:t>9</w:t>
      </w:r>
      <w:r w:rsidR="00C76FBB" w:rsidRPr="00376822">
        <w:rPr>
          <w:rFonts w:ascii="Arial" w:hAnsi="Arial" w:cs="Arial"/>
        </w:rPr>
        <w:t>.2</w:t>
      </w:r>
    </w:p>
    <w:p w14:paraId="52276425" w14:textId="77777777" w:rsidR="00C76FBB" w:rsidRPr="00376822" w:rsidRDefault="00C76FBB" w:rsidP="00C76FBB">
      <w:pPr>
        <w:rPr>
          <w:rFonts w:ascii="Arial" w:hAnsi="Arial" w:cs="Arial"/>
        </w:rPr>
      </w:pPr>
      <w:r w:rsidRPr="00376822">
        <w:rPr>
          <w:rFonts w:ascii="Arial" w:hAnsi="Arial" w:cs="Arial"/>
        </w:rPr>
        <w:t>By having a positive outlook on complaints, we can</w:t>
      </w:r>
    </w:p>
    <w:p w14:paraId="4C39CE7C" w14:textId="77777777" w:rsidR="00C76FBB" w:rsidRPr="00376822" w:rsidRDefault="00C76FBB" w:rsidP="00C76FBB">
      <w:pPr>
        <w:numPr>
          <w:ilvl w:val="0"/>
          <w:numId w:val="9"/>
        </w:numPr>
        <w:spacing w:after="200" w:line="276" w:lineRule="auto"/>
        <w:rPr>
          <w:rFonts w:ascii="Arial" w:hAnsi="Arial" w:cs="Arial"/>
        </w:rPr>
      </w:pPr>
      <w:r w:rsidRPr="00376822">
        <w:rPr>
          <w:rFonts w:ascii="Arial" w:hAnsi="Arial" w:cs="Arial"/>
        </w:rPr>
        <w:t>Help residents to make complaints and criticisms in a positive way.</w:t>
      </w:r>
    </w:p>
    <w:p w14:paraId="60B34C3A" w14:textId="77777777" w:rsidR="00C76FBB" w:rsidRPr="00376822" w:rsidRDefault="00C76FBB" w:rsidP="00C76FBB">
      <w:pPr>
        <w:numPr>
          <w:ilvl w:val="0"/>
          <w:numId w:val="9"/>
        </w:numPr>
        <w:spacing w:after="200" w:line="276" w:lineRule="auto"/>
        <w:rPr>
          <w:rFonts w:ascii="Arial" w:hAnsi="Arial" w:cs="Arial"/>
        </w:rPr>
      </w:pPr>
      <w:r w:rsidRPr="00376822">
        <w:rPr>
          <w:rFonts w:ascii="Arial" w:hAnsi="Arial" w:cs="Arial"/>
        </w:rPr>
        <w:t xml:space="preserve">Make it possible for </w:t>
      </w:r>
      <w:proofErr w:type="gramStart"/>
      <w:r w:rsidRPr="00376822">
        <w:rPr>
          <w:rFonts w:ascii="Arial" w:hAnsi="Arial" w:cs="Arial"/>
        </w:rPr>
        <w:t>the majority of</w:t>
      </w:r>
      <w:proofErr w:type="gramEnd"/>
      <w:r w:rsidRPr="00376822">
        <w:rPr>
          <w:rFonts w:ascii="Arial" w:hAnsi="Arial" w:cs="Arial"/>
        </w:rPr>
        <w:t xml:space="preserve"> complaints to be dealt with on a day-to-day basis</w:t>
      </w:r>
    </w:p>
    <w:p w14:paraId="59803D76" w14:textId="77777777" w:rsidR="00C76FBB" w:rsidRPr="00376822" w:rsidRDefault="00C76FBB" w:rsidP="00C76FBB">
      <w:pPr>
        <w:numPr>
          <w:ilvl w:val="0"/>
          <w:numId w:val="9"/>
        </w:numPr>
        <w:spacing w:after="200" w:line="276" w:lineRule="auto"/>
        <w:rPr>
          <w:rFonts w:ascii="Arial" w:hAnsi="Arial" w:cs="Arial"/>
        </w:rPr>
      </w:pPr>
      <w:r w:rsidRPr="00376822">
        <w:rPr>
          <w:rFonts w:ascii="Arial" w:hAnsi="Arial" w:cs="Arial"/>
        </w:rPr>
        <w:t>Make residents aware that they have rights.</w:t>
      </w:r>
    </w:p>
    <w:p w14:paraId="27C2C364" w14:textId="77777777" w:rsidR="00C76FBB" w:rsidRPr="00376822" w:rsidRDefault="00C76FBB" w:rsidP="00C76FBB">
      <w:pPr>
        <w:numPr>
          <w:ilvl w:val="0"/>
          <w:numId w:val="9"/>
        </w:numPr>
        <w:spacing w:after="200" w:line="276" w:lineRule="auto"/>
        <w:rPr>
          <w:rFonts w:ascii="Arial" w:hAnsi="Arial" w:cs="Arial"/>
        </w:rPr>
      </w:pPr>
      <w:r w:rsidRPr="00376822">
        <w:rPr>
          <w:rFonts w:ascii="Arial" w:hAnsi="Arial" w:cs="Arial"/>
        </w:rPr>
        <w:t>Reduce the number of complaints that need to be dealt with formally.</w:t>
      </w:r>
    </w:p>
    <w:p w14:paraId="75CE9FE7" w14:textId="77777777" w:rsidR="00C76FBB" w:rsidRPr="00376822" w:rsidRDefault="00C76FBB" w:rsidP="00C76FBB">
      <w:pPr>
        <w:numPr>
          <w:ilvl w:val="0"/>
          <w:numId w:val="9"/>
        </w:numPr>
        <w:spacing w:after="200" w:line="276" w:lineRule="auto"/>
        <w:rPr>
          <w:rFonts w:ascii="Arial" w:hAnsi="Arial" w:cs="Arial"/>
        </w:rPr>
      </w:pPr>
      <w:r w:rsidRPr="00376822">
        <w:rPr>
          <w:rFonts w:ascii="Arial" w:hAnsi="Arial" w:cs="Arial"/>
        </w:rPr>
        <w:t xml:space="preserve">Provide a framework to improve and develop practise and policies. </w:t>
      </w:r>
    </w:p>
    <w:p w14:paraId="12D95330" w14:textId="77777777" w:rsidR="00C76FBB" w:rsidRPr="00376822" w:rsidRDefault="00C76FBB" w:rsidP="00C76FBB">
      <w:pPr>
        <w:numPr>
          <w:ilvl w:val="0"/>
          <w:numId w:val="9"/>
        </w:numPr>
        <w:spacing w:after="200" w:line="276" w:lineRule="auto"/>
        <w:rPr>
          <w:rFonts w:ascii="Arial" w:hAnsi="Arial" w:cs="Arial"/>
        </w:rPr>
      </w:pPr>
      <w:r w:rsidRPr="00376822">
        <w:rPr>
          <w:rFonts w:ascii="Arial" w:hAnsi="Arial" w:cs="Arial"/>
        </w:rPr>
        <w:t>Improve our governance processes</w:t>
      </w:r>
    </w:p>
    <w:p w14:paraId="36590C10" w14:textId="77777777" w:rsidR="00C76FBB" w:rsidRPr="00376822" w:rsidRDefault="00C76FBB" w:rsidP="00C76FBB">
      <w:pPr>
        <w:rPr>
          <w:rFonts w:ascii="Arial" w:hAnsi="Arial" w:cs="Arial"/>
        </w:rPr>
      </w:pPr>
    </w:p>
    <w:p w14:paraId="1130A16D" w14:textId="61B65E18" w:rsidR="00C76FBB" w:rsidRPr="00376822" w:rsidRDefault="00E71625" w:rsidP="00C76FBB">
      <w:pPr>
        <w:rPr>
          <w:rFonts w:ascii="Arial" w:hAnsi="Arial" w:cs="Arial"/>
          <w:b/>
          <w:bCs/>
        </w:rPr>
      </w:pPr>
      <w:r>
        <w:rPr>
          <w:rFonts w:ascii="Arial" w:hAnsi="Arial" w:cs="Arial"/>
          <w:b/>
          <w:bCs/>
        </w:rPr>
        <w:t>10</w:t>
      </w:r>
      <w:r w:rsidR="00C76FBB" w:rsidRPr="00376822">
        <w:rPr>
          <w:rFonts w:ascii="Arial" w:hAnsi="Arial" w:cs="Arial"/>
          <w:b/>
          <w:bCs/>
        </w:rPr>
        <w:t>. Review of complaints process</w:t>
      </w:r>
    </w:p>
    <w:p w14:paraId="11AD7D63" w14:textId="77777777" w:rsidR="00C76FBB" w:rsidRPr="00376822" w:rsidRDefault="00C76FBB" w:rsidP="00C76FBB">
      <w:pPr>
        <w:rPr>
          <w:rFonts w:ascii="Arial" w:hAnsi="Arial" w:cs="Arial"/>
        </w:rPr>
      </w:pPr>
      <w:r w:rsidRPr="00376822">
        <w:rPr>
          <w:rFonts w:ascii="Arial" w:hAnsi="Arial" w:cs="Arial"/>
        </w:rPr>
        <w:t xml:space="preserve">It is </w:t>
      </w:r>
      <w:proofErr w:type="gramStart"/>
      <w:r w:rsidRPr="00376822">
        <w:rPr>
          <w:rFonts w:ascii="Arial" w:hAnsi="Arial" w:cs="Arial"/>
        </w:rPr>
        <w:t>really important</w:t>
      </w:r>
      <w:proofErr w:type="gramEnd"/>
      <w:r w:rsidRPr="00376822">
        <w:rPr>
          <w:rFonts w:ascii="Arial" w:hAnsi="Arial" w:cs="Arial"/>
        </w:rPr>
        <w:t xml:space="preserve"> that as an organisation, we understand the importance of having an accessible complaints process. One that enables anyone to air their views regarding all aspects of our organisation.  All complaints will be reviewed, and all outcomes will be looked at to ensure they influence future practise in a positive way.</w:t>
      </w:r>
    </w:p>
    <w:p w14:paraId="47AFE793" w14:textId="77777777" w:rsidR="00C76FBB" w:rsidRPr="00376822" w:rsidRDefault="00C76FBB" w:rsidP="00C76FBB">
      <w:pPr>
        <w:rPr>
          <w:rFonts w:ascii="Arial" w:hAnsi="Arial" w:cs="Arial"/>
        </w:rPr>
      </w:pPr>
      <w:r w:rsidRPr="00376822">
        <w:rPr>
          <w:rFonts w:ascii="Arial" w:hAnsi="Arial" w:cs="Arial"/>
        </w:rPr>
        <w:lastRenderedPageBreak/>
        <w:t>There is a clear audit and governance process in place, which has various levels. These include:</w:t>
      </w:r>
    </w:p>
    <w:p w14:paraId="4253DD7A" w14:textId="77777777" w:rsidR="00C76FBB" w:rsidRPr="00376822" w:rsidRDefault="00C76FBB" w:rsidP="00C76FBB">
      <w:pPr>
        <w:pStyle w:val="ListParagraph"/>
        <w:numPr>
          <w:ilvl w:val="0"/>
          <w:numId w:val="12"/>
        </w:numPr>
        <w:rPr>
          <w:rFonts w:ascii="Arial" w:hAnsi="Arial" w:cs="Arial"/>
          <w:sz w:val="24"/>
          <w:szCs w:val="24"/>
        </w:rPr>
      </w:pPr>
      <w:r w:rsidRPr="00376822">
        <w:rPr>
          <w:rFonts w:ascii="Arial" w:hAnsi="Arial" w:cs="Arial"/>
          <w:sz w:val="24"/>
          <w:szCs w:val="24"/>
        </w:rPr>
        <w:t>Weekly Key performance indicators (KPI)</w:t>
      </w:r>
    </w:p>
    <w:p w14:paraId="26645A74" w14:textId="77777777" w:rsidR="00C76FBB" w:rsidRPr="00376822" w:rsidRDefault="00C76FBB" w:rsidP="00C76FBB">
      <w:pPr>
        <w:pStyle w:val="ListParagraph"/>
        <w:numPr>
          <w:ilvl w:val="0"/>
          <w:numId w:val="12"/>
        </w:numPr>
        <w:rPr>
          <w:rFonts w:ascii="Arial" w:hAnsi="Arial" w:cs="Arial"/>
          <w:sz w:val="24"/>
          <w:szCs w:val="24"/>
        </w:rPr>
      </w:pPr>
      <w:r w:rsidRPr="00376822">
        <w:rPr>
          <w:rFonts w:ascii="Arial" w:hAnsi="Arial" w:cs="Arial"/>
          <w:sz w:val="24"/>
          <w:szCs w:val="24"/>
        </w:rPr>
        <w:t>Monthly auditing</w:t>
      </w:r>
    </w:p>
    <w:p w14:paraId="72EED267" w14:textId="77777777" w:rsidR="00C76FBB" w:rsidRPr="00376822" w:rsidRDefault="00C76FBB" w:rsidP="00C76FBB">
      <w:pPr>
        <w:pStyle w:val="ListParagraph"/>
        <w:numPr>
          <w:ilvl w:val="0"/>
          <w:numId w:val="12"/>
        </w:numPr>
        <w:rPr>
          <w:rFonts w:ascii="Arial" w:hAnsi="Arial" w:cs="Arial"/>
          <w:sz w:val="24"/>
          <w:szCs w:val="24"/>
        </w:rPr>
      </w:pPr>
      <w:r w:rsidRPr="00376822">
        <w:rPr>
          <w:rFonts w:ascii="Arial" w:hAnsi="Arial" w:cs="Arial"/>
          <w:sz w:val="24"/>
          <w:szCs w:val="24"/>
        </w:rPr>
        <w:t>Responsible Individual Monitoring.</w:t>
      </w:r>
    </w:p>
    <w:p w14:paraId="4F0AB772" w14:textId="77777777" w:rsidR="00C76FBB" w:rsidRPr="00376822" w:rsidRDefault="00C76FBB" w:rsidP="00C76FBB">
      <w:pPr>
        <w:pStyle w:val="ListParagraph"/>
        <w:numPr>
          <w:ilvl w:val="0"/>
          <w:numId w:val="12"/>
        </w:numPr>
        <w:rPr>
          <w:rFonts w:ascii="Arial" w:hAnsi="Arial" w:cs="Arial"/>
          <w:sz w:val="24"/>
          <w:szCs w:val="24"/>
        </w:rPr>
      </w:pPr>
      <w:r w:rsidRPr="00376822">
        <w:rPr>
          <w:rFonts w:ascii="Arial" w:hAnsi="Arial" w:cs="Arial"/>
          <w:sz w:val="24"/>
          <w:szCs w:val="24"/>
        </w:rPr>
        <w:t>Quality Assurance from Local authorities</w:t>
      </w:r>
    </w:p>
    <w:p w14:paraId="692C7E55" w14:textId="77777777" w:rsidR="00C76FBB" w:rsidRPr="00376822" w:rsidRDefault="00C76FBB" w:rsidP="00C76FBB">
      <w:pPr>
        <w:rPr>
          <w:rFonts w:ascii="Arial" w:hAnsi="Arial" w:cs="Arial"/>
          <w:caps/>
        </w:rPr>
      </w:pPr>
    </w:p>
    <w:p w14:paraId="6AF76EA0" w14:textId="77777777" w:rsidR="00C76FBB" w:rsidRPr="00376822" w:rsidRDefault="00C76FBB" w:rsidP="00C76FBB">
      <w:pPr>
        <w:rPr>
          <w:rFonts w:ascii="Arial" w:hAnsi="Arial" w:cs="Arial"/>
        </w:rPr>
      </w:pPr>
    </w:p>
    <w:p w14:paraId="7E9E9B56" w14:textId="315BD19C" w:rsidR="00D514F3" w:rsidRPr="00762BFB" w:rsidRDefault="00D514F3" w:rsidP="00762BFB"/>
    <w:sectPr w:rsidR="00D514F3" w:rsidRPr="00762BFB" w:rsidSect="006A0D11">
      <w:headerReference w:type="default" r:id="rId9"/>
      <w:footerReference w:type="default" r:id="rId10"/>
      <w:pgSz w:w="11900" w:h="16840"/>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7EB59" w14:textId="77777777" w:rsidR="00BD73A3" w:rsidRDefault="00BD73A3" w:rsidP="00327A1B">
      <w:r>
        <w:separator/>
      </w:r>
    </w:p>
  </w:endnote>
  <w:endnote w:type="continuationSeparator" w:id="0">
    <w:p w14:paraId="1C8F07C8" w14:textId="77777777" w:rsidR="00BD73A3" w:rsidRDefault="00BD73A3" w:rsidP="00327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82CDA" w14:textId="6E9CFB54" w:rsidR="00762BFB" w:rsidRDefault="00762BFB">
    <w:pPr>
      <w:pStyle w:val="Footer"/>
    </w:pPr>
    <w:r>
      <w:rPr>
        <w:noProof/>
      </w:rPr>
      <mc:AlternateContent>
        <mc:Choice Requires="wps">
          <w:drawing>
            <wp:anchor distT="0" distB="0" distL="114300" distR="114300" simplePos="0" relativeHeight="251664384" behindDoc="0" locked="0" layoutInCell="1" allowOverlap="1" wp14:anchorId="1762B0BE" wp14:editId="6F1B329F">
              <wp:simplePos x="0" y="0"/>
              <wp:positionH relativeFrom="margin">
                <wp:posOffset>532130</wp:posOffset>
              </wp:positionH>
              <wp:positionV relativeFrom="paragraph">
                <wp:posOffset>39692</wp:posOffset>
              </wp:positionV>
              <wp:extent cx="4394228" cy="395785"/>
              <wp:effectExtent l="0" t="0" r="25400" b="23495"/>
              <wp:wrapNone/>
              <wp:docPr id="15" name="Rectangle 15"/>
              <wp:cNvGraphicFramePr/>
              <a:graphic xmlns:a="http://schemas.openxmlformats.org/drawingml/2006/main">
                <a:graphicData uri="http://schemas.microsoft.com/office/word/2010/wordprocessingShape">
                  <wps:wsp>
                    <wps:cNvSpPr/>
                    <wps:spPr>
                      <a:xfrm>
                        <a:off x="0" y="0"/>
                        <a:ext cx="4394228" cy="39578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5239D1" w14:textId="635B4202" w:rsidR="00762BFB" w:rsidRPr="00762BFB" w:rsidRDefault="00762BFB" w:rsidP="00762BFB">
                          <w:pPr>
                            <w:jc w:val="center"/>
                            <w:rPr>
                              <w:color w:val="222A35" w:themeColor="text2" w:themeShade="80"/>
                            </w:rPr>
                          </w:pPr>
                          <w:r w:rsidRPr="00762BFB">
                            <w:rPr>
                              <w:color w:val="222A35" w:themeColor="text2" w:themeShade="80"/>
                            </w:rPr>
                            <w:t>Yen</w:t>
                          </w:r>
                          <w:r w:rsidR="00181FD6">
                            <w:rPr>
                              <w:color w:val="222A35" w:themeColor="text2" w:themeShade="80"/>
                            </w:rPr>
                            <w:t>a</w:t>
                          </w:r>
                          <w:r w:rsidRPr="00762BFB">
                            <w:rPr>
                              <w:color w:val="222A35" w:themeColor="text2" w:themeShade="80"/>
                            </w:rPr>
                            <w:t>a Housing</w:t>
                          </w:r>
                          <w:r>
                            <w:rPr>
                              <w:color w:val="222A35" w:themeColor="text2" w:themeShade="80"/>
                            </w:rPr>
                            <w:t xml:space="preserve"> | T: </w:t>
                          </w:r>
                          <w:r w:rsidRPr="00762BFB">
                            <w:rPr>
                              <w:color w:val="222A35" w:themeColor="text2" w:themeShade="80"/>
                            </w:rPr>
                            <w:t>0121 6616 331</w:t>
                          </w:r>
                          <w:r>
                            <w:rPr>
                              <w:color w:val="222A35" w:themeColor="text2" w:themeShade="80"/>
                            </w:rPr>
                            <w:t xml:space="preserve"> | E: operations@yenaa.co.uk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62B0BE" id="Rectangle 15" o:spid="_x0000_s1029" style="position:absolute;margin-left:41.9pt;margin-top:3.15pt;width:346pt;height:31.1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" fillcolor="white [3212]" strokecolor="white [3212]" strokeweight="1pt">
              <v:textbox>
                <w:txbxContent>
                  <w:p w14:paraId="6D5239D1" w14:textId="635B4202" w:rsidR="00762BFB" w:rsidRPr="00762BFB" w:rsidRDefault="00762BFB" w:rsidP="00762BFB">
                    <w:pPr>
                      <w:jc w:val="center"/>
                      <w:rPr>
                        <w:color w:val="222A35" w:themeColor="text2" w:themeShade="80"/>
                      </w:rPr>
                    </w:pPr>
                    <w:r w:rsidRPr="00762BFB">
                      <w:rPr>
                        <w:color w:val="222A35" w:themeColor="text2" w:themeShade="80"/>
                      </w:rPr>
                      <w:t>Yen</w:t>
                    </w:r>
                    <w:r w:rsidR="00181FD6">
                      <w:rPr>
                        <w:color w:val="222A35" w:themeColor="text2" w:themeShade="80"/>
                      </w:rPr>
                      <w:t>a</w:t>
                    </w:r>
                    <w:r w:rsidRPr="00762BFB">
                      <w:rPr>
                        <w:color w:val="222A35" w:themeColor="text2" w:themeShade="80"/>
                      </w:rPr>
                      <w:t>a Housing</w:t>
                    </w:r>
                    <w:r>
                      <w:rPr>
                        <w:color w:val="222A35" w:themeColor="text2" w:themeShade="80"/>
                      </w:rPr>
                      <w:t xml:space="preserve"> | T: </w:t>
                    </w:r>
                    <w:r w:rsidRPr="00762BFB">
                      <w:rPr>
                        <w:color w:val="222A35" w:themeColor="text2" w:themeShade="80"/>
                      </w:rPr>
                      <w:t>0121 6616 331</w:t>
                    </w:r>
                    <w:r>
                      <w:rPr>
                        <w:color w:val="222A35" w:themeColor="text2" w:themeShade="80"/>
                      </w:rPr>
                      <w:t xml:space="preserve"> | E: operations@yenaa.co.uk</w:t>
                    </w:r>
                  </w:p>
                </w:txbxContent>
              </v:textbox>
              <w10:wrap anchorx="margin"/>
            </v:rect>
          </w:pict>
        </mc:Fallback>
      </mc:AlternateContent>
    </w:r>
    <w:r>
      <w:rPr>
        <w:noProof/>
      </w:rPr>
      <mc:AlternateContent>
        <mc:Choice Requires="wps">
          <w:drawing>
            <wp:anchor distT="0" distB="0" distL="114300" distR="114300" simplePos="0" relativeHeight="251662336" behindDoc="0" locked="0" layoutInCell="1" allowOverlap="1" wp14:anchorId="396DBA1D" wp14:editId="651710AD">
              <wp:simplePos x="0" y="0"/>
              <wp:positionH relativeFrom="column">
                <wp:posOffset>-177422</wp:posOffset>
              </wp:positionH>
              <wp:positionV relativeFrom="paragraph">
                <wp:posOffset>-26661</wp:posOffset>
              </wp:positionV>
              <wp:extent cx="6100549"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610054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C8DD38" id="Straight Connector 1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3.95pt,-2.1pt" to="466.4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" strokecolor="#4472c4 [3204]" strokeweight=".5pt">
              <v:stroke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3414D" w14:textId="77777777" w:rsidR="00BD73A3" w:rsidRDefault="00BD73A3" w:rsidP="00327A1B">
      <w:r>
        <w:separator/>
      </w:r>
    </w:p>
  </w:footnote>
  <w:footnote w:type="continuationSeparator" w:id="0">
    <w:p w14:paraId="173F5E9A" w14:textId="77777777" w:rsidR="00BD73A3" w:rsidRDefault="00BD73A3" w:rsidP="00327A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F3CBE" w14:textId="16937CAA" w:rsidR="00327A1B" w:rsidRDefault="00181FD6">
    <w:pPr>
      <w:pStyle w:val="Header"/>
    </w:pPr>
    <w:r>
      <w:rPr>
        <w:noProof/>
      </w:rPr>
      <mc:AlternateContent>
        <mc:Choice Requires="wps">
          <w:drawing>
            <wp:anchor distT="0" distB="0" distL="114300" distR="114300" simplePos="0" relativeHeight="251661312" behindDoc="0" locked="0" layoutInCell="1" allowOverlap="1" wp14:anchorId="6028F455" wp14:editId="0DB87E5F">
              <wp:simplePos x="0" y="0"/>
              <wp:positionH relativeFrom="margin">
                <wp:posOffset>4204013</wp:posOffset>
              </wp:positionH>
              <wp:positionV relativeFrom="paragraph">
                <wp:posOffset>-148590</wp:posOffset>
              </wp:positionV>
              <wp:extent cx="1637665" cy="286385"/>
              <wp:effectExtent l="0" t="0" r="19685" b="18415"/>
              <wp:wrapNone/>
              <wp:docPr id="12" name="Rectangle 12"/>
              <wp:cNvGraphicFramePr/>
              <a:graphic xmlns:a="http://schemas.openxmlformats.org/drawingml/2006/main">
                <a:graphicData uri="http://schemas.microsoft.com/office/word/2010/wordprocessingShape">
                  <wps:wsp>
                    <wps:cNvSpPr/>
                    <wps:spPr>
                      <a:xfrm>
                        <a:off x="0" y="0"/>
                        <a:ext cx="1637665" cy="286385"/>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9F1185" w14:textId="075B0694" w:rsidR="00762BFB" w:rsidRPr="00762BFB" w:rsidRDefault="00762BFB" w:rsidP="00762BFB">
                          <w:pPr>
                            <w:jc w:val="right"/>
                            <w:rPr>
                              <w:color w:val="222A35" w:themeColor="text2" w:themeShade="80"/>
                            </w:rPr>
                          </w:pPr>
                          <w:r w:rsidRPr="00762BFB">
                            <w:rPr>
                              <w:color w:val="222A35" w:themeColor="text2" w:themeShade="80"/>
                            </w:rPr>
                            <w:t>Yenaa Housing Ltd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28F455" id="Rectangle 12" o:spid="_x0000_s1028" style="position:absolute;margin-left:331pt;margin-top:-11.7pt;width:128.95pt;height:22.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" filled="f" strokecolor="white [3212]" strokeweight="1pt">
              <v:textbox>
                <w:txbxContent>
                  <w:p w14:paraId="129F1185" w14:textId="075B0694" w:rsidR="00762BFB" w:rsidRPr="00762BFB" w:rsidRDefault="00762BFB" w:rsidP="00762BFB">
                    <w:pPr>
                      <w:jc w:val="right"/>
                      <w:rPr>
                        <w:color w:val="222A35" w:themeColor="text2" w:themeShade="80"/>
                      </w:rPr>
                    </w:pPr>
                    <w:r w:rsidRPr="00762BFB">
                      <w:rPr>
                        <w:color w:val="222A35" w:themeColor="text2" w:themeShade="80"/>
                      </w:rPr>
                      <w:t>Yenaa Housing Ltd</w:t>
                    </w:r>
                  </w:p>
                </w:txbxContent>
              </v:textbox>
              <w10:wrap anchorx="margin"/>
            </v:rect>
          </w:pict>
        </mc:Fallback>
      </mc:AlternateContent>
    </w:r>
    <w:r w:rsidR="00762BFB">
      <w:rPr>
        <w:noProof/>
      </w:rPr>
      <mc:AlternateContent>
        <mc:Choice Requires="wps">
          <w:drawing>
            <wp:anchor distT="0" distB="0" distL="114300" distR="114300" simplePos="0" relativeHeight="251663360" behindDoc="0" locked="0" layoutInCell="1" allowOverlap="1" wp14:anchorId="11608BC1" wp14:editId="25EBAD07">
              <wp:simplePos x="0" y="0"/>
              <wp:positionH relativeFrom="column">
                <wp:posOffset>-232013</wp:posOffset>
              </wp:positionH>
              <wp:positionV relativeFrom="paragraph">
                <wp:posOffset>109978</wp:posOffset>
              </wp:positionV>
              <wp:extent cx="6005015"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60050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D45DAA" id="Straight Connector 1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8.25pt,8.65pt" to="454.6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" strokecolor="#4472c4 [3204]" strokeweight=".5pt">
              <v:stroke joinstyle="miter"/>
            </v:line>
          </w:pict>
        </mc:Fallback>
      </mc:AlternateContent>
    </w:r>
    <w:r w:rsidR="00762BFB">
      <w:rPr>
        <w:noProof/>
      </w:rPr>
      <mc:AlternateContent>
        <mc:Choice Requires="wps">
          <w:drawing>
            <wp:anchor distT="0" distB="0" distL="114300" distR="114300" simplePos="0" relativeHeight="251660288" behindDoc="0" locked="0" layoutInCell="1" allowOverlap="1" wp14:anchorId="023B5F5B" wp14:editId="332243BA">
              <wp:simplePos x="0" y="0"/>
              <wp:positionH relativeFrom="column">
                <wp:posOffset>-40943</wp:posOffset>
              </wp:positionH>
              <wp:positionV relativeFrom="paragraph">
                <wp:posOffset>-53795</wp:posOffset>
              </wp:positionV>
              <wp:extent cx="0" cy="314960"/>
              <wp:effectExtent l="0" t="0" r="38100" b="27940"/>
              <wp:wrapNone/>
              <wp:docPr id="8" name="Straight Connector 8"/>
              <wp:cNvGraphicFramePr/>
              <a:graphic xmlns:a="http://schemas.openxmlformats.org/drawingml/2006/main">
                <a:graphicData uri="http://schemas.microsoft.com/office/word/2010/wordprocessingShape">
                  <wps:wsp>
                    <wps:cNvCnPr/>
                    <wps:spPr>
                      <a:xfrm>
                        <a:off x="0" y="0"/>
                        <a:ext cx="0" cy="3149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B204C9" id="Straight Connector 8"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2pt,-4.25pt" to="-3.2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" strokecolor="#4472c4 [3204]"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2A456F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875AFC"/>
    <w:multiLevelType w:val="hybridMultilevel"/>
    <w:tmpl w:val="6F30F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AF59D9"/>
    <w:multiLevelType w:val="multilevel"/>
    <w:tmpl w:val="44807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7F71E3"/>
    <w:multiLevelType w:val="hybridMultilevel"/>
    <w:tmpl w:val="B658C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4B35B8"/>
    <w:multiLevelType w:val="multilevel"/>
    <w:tmpl w:val="3E9C3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AC17B20"/>
    <w:multiLevelType w:val="multilevel"/>
    <w:tmpl w:val="90A6D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BD5558E"/>
    <w:multiLevelType w:val="multilevel"/>
    <w:tmpl w:val="F0E2D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0987B00"/>
    <w:multiLevelType w:val="hybridMultilevel"/>
    <w:tmpl w:val="086C6D6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5501DB"/>
    <w:multiLevelType w:val="hybridMultilevel"/>
    <w:tmpl w:val="99E09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23734D"/>
    <w:multiLevelType w:val="hybridMultilevel"/>
    <w:tmpl w:val="4B80FC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DDB1C80"/>
    <w:multiLevelType w:val="hybridMultilevel"/>
    <w:tmpl w:val="2918C97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916472F"/>
    <w:multiLevelType w:val="multilevel"/>
    <w:tmpl w:val="3F506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D885B40"/>
    <w:multiLevelType w:val="hybridMultilevel"/>
    <w:tmpl w:val="DE8C2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6A025C"/>
    <w:multiLevelType w:val="hybridMultilevel"/>
    <w:tmpl w:val="5B3EF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5D0F89"/>
    <w:multiLevelType w:val="multilevel"/>
    <w:tmpl w:val="40FEB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B6F2C46"/>
    <w:multiLevelType w:val="singleLevel"/>
    <w:tmpl w:val="5B88EB18"/>
    <w:lvl w:ilvl="0">
      <w:start w:val="8"/>
      <w:numFmt w:val="bullet"/>
      <w:lvlText w:val="-"/>
      <w:lvlJc w:val="left"/>
      <w:pPr>
        <w:tabs>
          <w:tab w:val="num" w:pos="420"/>
        </w:tabs>
        <w:ind w:left="420" w:hanging="360"/>
      </w:pPr>
      <w:rPr>
        <w:rFonts w:ascii="Times New Roman" w:hAnsi="Times New Roman" w:hint="default"/>
      </w:rPr>
    </w:lvl>
  </w:abstractNum>
  <w:num w:numId="1" w16cid:durableId="1094399755">
    <w:abstractNumId w:val="14"/>
  </w:num>
  <w:num w:numId="2" w16cid:durableId="150678336">
    <w:abstractNumId w:val="6"/>
  </w:num>
  <w:num w:numId="3" w16cid:durableId="2101296972">
    <w:abstractNumId w:val="11"/>
  </w:num>
  <w:num w:numId="4" w16cid:durableId="491072059">
    <w:abstractNumId w:val="2"/>
  </w:num>
  <w:num w:numId="5" w16cid:durableId="1475176923">
    <w:abstractNumId w:val="4"/>
  </w:num>
  <w:num w:numId="6" w16cid:durableId="1120299471">
    <w:abstractNumId w:val="5"/>
  </w:num>
  <w:num w:numId="7" w16cid:durableId="936253552">
    <w:abstractNumId w:val="15"/>
  </w:num>
  <w:num w:numId="8" w16cid:durableId="787627376">
    <w:abstractNumId w:val="7"/>
  </w:num>
  <w:num w:numId="9" w16cid:durableId="743332792">
    <w:abstractNumId w:val="10"/>
  </w:num>
  <w:num w:numId="10" w16cid:durableId="1941794020">
    <w:abstractNumId w:val="9"/>
  </w:num>
  <w:num w:numId="11" w16cid:durableId="907345977">
    <w:abstractNumId w:val="8"/>
  </w:num>
  <w:num w:numId="12" w16cid:durableId="1214274793">
    <w:abstractNumId w:val="13"/>
  </w:num>
  <w:num w:numId="13" w16cid:durableId="721103226">
    <w:abstractNumId w:val="12"/>
  </w:num>
  <w:num w:numId="14" w16cid:durableId="1626694824">
    <w:abstractNumId w:val="3"/>
  </w:num>
  <w:num w:numId="15" w16cid:durableId="1466464245">
    <w:abstractNumId w:val="1"/>
  </w:num>
  <w:num w:numId="16" w16cid:durableId="631981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267"/>
    <w:rsid w:val="0013466C"/>
    <w:rsid w:val="00156CBD"/>
    <w:rsid w:val="00181FD6"/>
    <w:rsid w:val="001B1DA2"/>
    <w:rsid w:val="00327A1B"/>
    <w:rsid w:val="003A29B2"/>
    <w:rsid w:val="005404F4"/>
    <w:rsid w:val="006A0D11"/>
    <w:rsid w:val="00740D66"/>
    <w:rsid w:val="00762BFB"/>
    <w:rsid w:val="008B23D4"/>
    <w:rsid w:val="008D5267"/>
    <w:rsid w:val="00B80B3E"/>
    <w:rsid w:val="00BD73A3"/>
    <w:rsid w:val="00C03B82"/>
    <w:rsid w:val="00C37495"/>
    <w:rsid w:val="00C76FBB"/>
    <w:rsid w:val="00D514F3"/>
    <w:rsid w:val="00E12F5E"/>
    <w:rsid w:val="00E40F36"/>
    <w:rsid w:val="00E71625"/>
    <w:rsid w:val="00EA45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D55B57"/>
  <w15:chartTrackingRefBased/>
  <w15:docId w15:val="{7CF3D6D2-C61F-6449-BC10-E9D7DA261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162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76FB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76FBB"/>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8D5267"/>
    <w:pPr>
      <w:spacing w:before="100" w:beforeAutospacing="1" w:after="100" w:afterAutospacing="1"/>
      <w:outlineLvl w:val="3"/>
    </w:pPr>
    <w:rPr>
      <w:rFonts w:ascii="Times New Roman" w:eastAsia="Times New Roman" w:hAnsi="Times New Roman" w:cs="Times New Roman"/>
      <w:b/>
      <w:bCs/>
      <w:lang w:eastAsia="en-GB"/>
    </w:rPr>
  </w:style>
  <w:style w:type="paragraph" w:styleId="Heading6">
    <w:name w:val="heading 6"/>
    <w:basedOn w:val="Normal"/>
    <w:next w:val="Normal"/>
    <w:link w:val="Heading6Char"/>
    <w:uiPriority w:val="9"/>
    <w:semiHidden/>
    <w:unhideWhenUsed/>
    <w:qFormat/>
    <w:rsid w:val="00C76FBB"/>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8D5267"/>
    <w:rPr>
      <w:rFonts w:ascii="Times New Roman" w:eastAsia="Times New Roman" w:hAnsi="Times New Roman" w:cs="Times New Roman"/>
      <w:b/>
      <w:bCs/>
      <w:lang w:eastAsia="en-GB"/>
    </w:rPr>
  </w:style>
  <w:style w:type="paragraph" w:styleId="NormalWeb">
    <w:name w:val="Normal (Web)"/>
    <w:basedOn w:val="Normal"/>
    <w:uiPriority w:val="99"/>
    <w:semiHidden/>
    <w:unhideWhenUsed/>
    <w:rsid w:val="008D5267"/>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8D5267"/>
    <w:rPr>
      <w:b/>
      <w:bCs/>
    </w:rPr>
  </w:style>
  <w:style w:type="paragraph" w:styleId="BodyText">
    <w:name w:val="Body Text"/>
    <w:basedOn w:val="Normal"/>
    <w:link w:val="BodyTextChar"/>
    <w:uiPriority w:val="1"/>
    <w:qFormat/>
    <w:rsid w:val="00D514F3"/>
    <w:pPr>
      <w:widowControl w:val="0"/>
      <w:autoSpaceDE w:val="0"/>
      <w:autoSpaceDN w:val="0"/>
    </w:pPr>
    <w:rPr>
      <w:rFonts w:ascii="Arial" w:eastAsia="Arial" w:hAnsi="Arial" w:cs="Arial"/>
    </w:rPr>
  </w:style>
  <w:style w:type="character" w:customStyle="1" w:styleId="BodyTextChar">
    <w:name w:val="Body Text Char"/>
    <w:basedOn w:val="DefaultParagraphFont"/>
    <w:link w:val="BodyText"/>
    <w:uiPriority w:val="1"/>
    <w:rsid w:val="00D514F3"/>
    <w:rPr>
      <w:rFonts w:ascii="Arial" w:eastAsia="Arial" w:hAnsi="Arial" w:cs="Arial"/>
    </w:rPr>
  </w:style>
  <w:style w:type="paragraph" w:customStyle="1" w:styleId="TableParagraph">
    <w:name w:val="Table Paragraph"/>
    <w:basedOn w:val="Normal"/>
    <w:uiPriority w:val="1"/>
    <w:qFormat/>
    <w:rsid w:val="00D514F3"/>
    <w:pPr>
      <w:widowControl w:val="0"/>
      <w:autoSpaceDE w:val="0"/>
      <w:autoSpaceDN w:val="0"/>
      <w:spacing w:line="255" w:lineRule="exact"/>
      <w:ind w:left="107"/>
    </w:pPr>
    <w:rPr>
      <w:rFonts w:ascii="Arial" w:eastAsia="Arial" w:hAnsi="Arial" w:cs="Arial"/>
      <w:sz w:val="22"/>
      <w:szCs w:val="22"/>
    </w:rPr>
  </w:style>
  <w:style w:type="paragraph" w:styleId="NoSpacing">
    <w:name w:val="No Spacing"/>
    <w:link w:val="NoSpacingChar"/>
    <w:uiPriority w:val="1"/>
    <w:qFormat/>
    <w:rsid w:val="006A0D11"/>
    <w:rPr>
      <w:rFonts w:eastAsiaTheme="minorEastAsia"/>
      <w:sz w:val="22"/>
      <w:szCs w:val="22"/>
      <w:lang w:val="en-US"/>
    </w:rPr>
  </w:style>
  <w:style w:type="character" w:customStyle="1" w:styleId="NoSpacingChar">
    <w:name w:val="No Spacing Char"/>
    <w:basedOn w:val="DefaultParagraphFont"/>
    <w:link w:val="NoSpacing"/>
    <w:uiPriority w:val="1"/>
    <w:rsid w:val="006A0D11"/>
    <w:rPr>
      <w:rFonts w:eastAsiaTheme="minorEastAsia"/>
      <w:sz w:val="22"/>
      <w:szCs w:val="22"/>
      <w:lang w:val="en-US"/>
    </w:rPr>
  </w:style>
  <w:style w:type="paragraph" w:styleId="Header">
    <w:name w:val="header"/>
    <w:basedOn w:val="Normal"/>
    <w:link w:val="HeaderChar"/>
    <w:uiPriority w:val="99"/>
    <w:unhideWhenUsed/>
    <w:rsid w:val="00327A1B"/>
    <w:pPr>
      <w:tabs>
        <w:tab w:val="center" w:pos="4513"/>
        <w:tab w:val="right" w:pos="9026"/>
      </w:tabs>
    </w:pPr>
  </w:style>
  <w:style w:type="character" w:customStyle="1" w:styleId="HeaderChar">
    <w:name w:val="Header Char"/>
    <w:basedOn w:val="DefaultParagraphFont"/>
    <w:link w:val="Header"/>
    <w:uiPriority w:val="99"/>
    <w:rsid w:val="00327A1B"/>
  </w:style>
  <w:style w:type="paragraph" w:styleId="Footer">
    <w:name w:val="footer"/>
    <w:basedOn w:val="Normal"/>
    <w:link w:val="FooterChar"/>
    <w:uiPriority w:val="99"/>
    <w:unhideWhenUsed/>
    <w:rsid w:val="00327A1B"/>
    <w:pPr>
      <w:tabs>
        <w:tab w:val="center" w:pos="4513"/>
        <w:tab w:val="right" w:pos="9026"/>
      </w:tabs>
    </w:pPr>
  </w:style>
  <w:style w:type="character" w:customStyle="1" w:styleId="FooterChar">
    <w:name w:val="Footer Char"/>
    <w:basedOn w:val="DefaultParagraphFont"/>
    <w:link w:val="Footer"/>
    <w:uiPriority w:val="99"/>
    <w:rsid w:val="00327A1B"/>
  </w:style>
  <w:style w:type="character" w:customStyle="1" w:styleId="Heading2Char">
    <w:name w:val="Heading 2 Char"/>
    <w:basedOn w:val="DefaultParagraphFont"/>
    <w:link w:val="Heading2"/>
    <w:uiPriority w:val="9"/>
    <w:semiHidden/>
    <w:rsid w:val="00C76FB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C76FBB"/>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C76FBB"/>
    <w:rPr>
      <w:rFonts w:asciiTheme="majorHAnsi" w:eastAsiaTheme="majorEastAsia" w:hAnsiTheme="majorHAnsi" w:cstheme="majorBidi"/>
      <w:color w:val="1F3763" w:themeColor="accent1" w:themeShade="7F"/>
    </w:rPr>
  </w:style>
  <w:style w:type="paragraph" w:styleId="BodyText3">
    <w:name w:val="Body Text 3"/>
    <w:basedOn w:val="Normal"/>
    <w:link w:val="BodyText3Char"/>
    <w:uiPriority w:val="99"/>
    <w:semiHidden/>
    <w:unhideWhenUsed/>
    <w:rsid w:val="00C76FBB"/>
    <w:pPr>
      <w:spacing w:after="120"/>
    </w:pPr>
    <w:rPr>
      <w:sz w:val="16"/>
      <w:szCs w:val="16"/>
    </w:rPr>
  </w:style>
  <w:style w:type="character" w:customStyle="1" w:styleId="BodyText3Char">
    <w:name w:val="Body Text 3 Char"/>
    <w:basedOn w:val="DefaultParagraphFont"/>
    <w:link w:val="BodyText3"/>
    <w:uiPriority w:val="99"/>
    <w:semiHidden/>
    <w:rsid w:val="00C76FBB"/>
    <w:rPr>
      <w:sz w:val="16"/>
      <w:szCs w:val="16"/>
    </w:rPr>
  </w:style>
  <w:style w:type="character" w:styleId="Hyperlink">
    <w:name w:val="Hyperlink"/>
    <w:basedOn w:val="DefaultParagraphFont"/>
    <w:uiPriority w:val="99"/>
    <w:unhideWhenUsed/>
    <w:rsid w:val="00C76FBB"/>
    <w:rPr>
      <w:color w:val="0563C1" w:themeColor="hyperlink"/>
      <w:u w:val="single"/>
    </w:rPr>
  </w:style>
  <w:style w:type="paragraph" w:styleId="ListParagraph">
    <w:name w:val="List Paragraph"/>
    <w:basedOn w:val="Normal"/>
    <w:uiPriority w:val="1"/>
    <w:qFormat/>
    <w:rsid w:val="00C76FBB"/>
    <w:pPr>
      <w:spacing w:after="200" w:line="276" w:lineRule="auto"/>
      <w:ind w:left="720"/>
      <w:contextualSpacing/>
    </w:pPr>
    <w:rPr>
      <w:rFonts w:eastAsiaTheme="minorEastAsia"/>
      <w:sz w:val="22"/>
      <w:szCs w:val="22"/>
    </w:rPr>
  </w:style>
  <w:style w:type="character" w:customStyle="1" w:styleId="Heading1Char">
    <w:name w:val="Heading 1 Char"/>
    <w:basedOn w:val="DefaultParagraphFont"/>
    <w:link w:val="Heading1"/>
    <w:uiPriority w:val="9"/>
    <w:rsid w:val="00E71625"/>
    <w:rPr>
      <w:rFonts w:asciiTheme="majorHAnsi" w:eastAsiaTheme="majorEastAsia" w:hAnsiTheme="majorHAnsi" w:cstheme="majorBidi"/>
      <w:color w:val="2F5496" w:themeColor="accent1" w:themeShade="BF"/>
      <w:sz w:val="32"/>
      <w:szCs w:val="32"/>
    </w:rPr>
  </w:style>
  <w:style w:type="paragraph" w:styleId="ListBullet">
    <w:name w:val="List Bullet"/>
    <w:basedOn w:val="Normal"/>
    <w:uiPriority w:val="99"/>
    <w:unhideWhenUsed/>
    <w:rsid w:val="00E71625"/>
    <w:pPr>
      <w:numPr>
        <w:numId w:val="16"/>
      </w:numPr>
      <w:tabs>
        <w:tab w:val="clear" w:pos="360"/>
      </w:tabs>
      <w:spacing w:after="200" w:line="276" w:lineRule="auto"/>
      <w:ind w:left="0" w:firstLine="0"/>
      <w:contextualSpacing/>
    </w:pPr>
    <w:rPr>
      <w:rFonts w:eastAsiaTheme="minorEastAsia"/>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631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perations@yenaa.co.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2231</Words>
  <Characters>12722</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Gilligan</dc:creator>
  <cp:keywords/>
  <dc:description/>
  <cp:lastModifiedBy>John Gilligan</cp:lastModifiedBy>
  <cp:revision>2</cp:revision>
  <dcterms:created xsi:type="dcterms:W3CDTF">2026-06-02T15:21:00Z</dcterms:created>
  <dcterms:modified xsi:type="dcterms:W3CDTF">2026-06-02T15:21:00Z</dcterms:modified>
</cp:coreProperties>
</file>